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onsPlusTitlePage"/>
      </w:pPr>
      <w:r>
        <w:t xml:space="preserve">Документ предоставлен </w:t>
      </w:r>
      <w:hyperlink r:id="rId4">
        <w:r>
          <w:rPr>
            <w:color w:val="0000FF"/>
          </w:rPr>
          <w:t>КонсультантПлюс</w:t>
        </w:r>
      </w:hyperlink>
      <w:r>
        <w:br/>
      </w:r>
    </w:p>
    <w:p>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tc>
          <w:tcPr>
            <w:tcW w:w="4677" w:type="dxa"/>
            <w:tcBorders>
              <w:top w:val="nil"/>
              <w:left w:val="nil"/>
              <w:bottom w:val="nil"/>
              <w:right w:val="nil"/>
            </w:tcBorders>
          </w:tcPr>
          <w:p>
            <w:pPr>
              <w:pStyle w:val="ConsPlusNormal"/>
            </w:pPr>
            <w:r>
              <w:t>31 марта 1999 года</w:t>
            </w:r>
          </w:p>
        </w:tc>
        <w:tc>
          <w:tcPr>
            <w:tcW w:w="4677" w:type="dxa"/>
            <w:tcBorders>
              <w:top w:val="nil"/>
              <w:left w:val="nil"/>
              <w:bottom w:val="nil"/>
              <w:right w:val="nil"/>
            </w:tcBorders>
          </w:tcPr>
          <w:p>
            <w:pPr>
              <w:pStyle w:val="ConsPlusNormal"/>
              <w:jc w:val="right"/>
            </w:pPr>
            <w:r>
              <w:t>N 69-ФЗ</w:t>
            </w:r>
          </w:p>
        </w:tc>
      </w:tr>
    </w:tbl>
    <w:p>
      <w:pPr>
        <w:pStyle w:val="ConsPlusNormal"/>
        <w:pBdr>
          <w:bottom w:val="single" w:sz="6" w:space="0" w:color="auto"/>
        </w:pBdr>
        <w:spacing w:before="100" w:after="100"/>
        <w:jc w:val="both"/>
        <w:rPr>
          <w:sz w:val="2"/>
          <w:szCs w:val="2"/>
        </w:rPr>
      </w:pPr>
    </w:p>
    <w:p>
      <w:pPr>
        <w:pStyle w:val="ConsPlusNormal"/>
        <w:jc w:val="center"/>
      </w:pPr>
    </w:p>
    <w:p>
      <w:pPr>
        <w:pStyle w:val="ConsPlusTitle"/>
        <w:jc w:val="center"/>
      </w:pPr>
      <w:r>
        <w:t>РОССИЙСКАЯ ФЕДЕРАЦИЯ</w:t>
      </w:r>
    </w:p>
    <w:p>
      <w:pPr>
        <w:pStyle w:val="ConsPlusTitle"/>
        <w:jc w:val="center"/>
      </w:pPr>
    </w:p>
    <w:p>
      <w:pPr>
        <w:pStyle w:val="ConsPlusTitle"/>
        <w:jc w:val="center"/>
      </w:pPr>
      <w:bookmarkStart w:id="0" w:name="_GoBack"/>
      <w:bookmarkEnd w:id="0"/>
      <w:r>
        <w:t>ФЕДЕРАЛЬНЫЙ ЗАКОН</w:t>
      </w:r>
    </w:p>
    <w:p>
      <w:pPr>
        <w:pStyle w:val="ConsPlusTitle"/>
        <w:jc w:val="center"/>
      </w:pPr>
    </w:p>
    <w:p>
      <w:pPr>
        <w:pStyle w:val="ConsPlusTitle"/>
        <w:jc w:val="center"/>
      </w:pPr>
      <w:r>
        <w:t>О ГАЗОСНАБЖЕНИИ В РОССИЙСКОЙ ФЕДЕРАЦИИ</w:t>
      </w:r>
    </w:p>
    <w:p>
      <w:pPr>
        <w:pStyle w:val="ConsPlusNormal"/>
      </w:pPr>
    </w:p>
    <w:p>
      <w:pPr>
        <w:pStyle w:val="ConsPlusNormal"/>
        <w:jc w:val="right"/>
      </w:pPr>
      <w:r>
        <w:t>Принят</w:t>
      </w:r>
    </w:p>
    <w:p>
      <w:pPr>
        <w:pStyle w:val="ConsPlusNormal"/>
        <w:jc w:val="right"/>
      </w:pPr>
      <w:r>
        <w:t>Государственной Думой</w:t>
      </w:r>
    </w:p>
    <w:p>
      <w:pPr>
        <w:pStyle w:val="ConsPlusNormal"/>
        <w:jc w:val="right"/>
      </w:pPr>
      <w:r>
        <w:t>12 марта 1999 года</w:t>
      </w:r>
    </w:p>
    <w:p>
      <w:pPr>
        <w:pStyle w:val="ConsPlusNormal"/>
        <w:jc w:val="right"/>
      </w:pPr>
    </w:p>
    <w:p>
      <w:pPr>
        <w:pStyle w:val="ConsPlusNormal"/>
        <w:jc w:val="right"/>
      </w:pPr>
      <w:r>
        <w:t>Одобрен</w:t>
      </w:r>
    </w:p>
    <w:p>
      <w:pPr>
        <w:pStyle w:val="ConsPlusNormal"/>
        <w:jc w:val="right"/>
      </w:pPr>
      <w:r>
        <w:t>Советом Федерации</w:t>
      </w:r>
    </w:p>
    <w:p>
      <w:pPr>
        <w:pStyle w:val="ConsPlusNormal"/>
        <w:jc w:val="right"/>
      </w:pPr>
      <w:r>
        <w:t>17 марта 1999 года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center"/>
            </w:pPr>
            <w:r>
              <w:rPr>
                <w:color w:val="392C69"/>
              </w:rPr>
              <w:t>Список изменяющих документов</w:t>
            </w:r>
          </w:p>
          <w:p>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pPr>
              <w:pStyle w:val="ConsPlusNormal"/>
              <w:jc w:val="center"/>
            </w:pPr>
            <w:r>
              <w:rPr>
                <w:color w:val="392C69"/>
              </w:rPr>
              <w:t xml:space="preserve">от 23.12.2005 </w:t>
            </w:r>
            <w:hyperlink r:id="rId6">
              <w:r>
                <w:rPr>
                  <w:color w:val="0000FF"/>
                </w:rPr>
                <w:t>N 182-ФЗ</w:t>
              </w:r>
            </w:hyperlink>
            <w:r>
              <w:rPr>
                <w:color w:val="392C69"/>
              </w:rPr>
              <w:t xml:space="preserve">, от 02.02.2006 </w:t>
            </w:r>
            <w:hyperlink r:id="rId7">
              <w:r>
                <w:rPr>
                  <w:color w:val="0000FF"/>
                </w:rPr>
                <w:t>N 19-ФЗ</w:t>
              </w:r>
            </w:hyperlink>
            <w:r>
              <w:rPr>
                <w:color w:val="392C69"/>
              </w:rPr>
              <w:t xml:space="preserve">, от 18.12.2006 </w:t>
            </w:r>
            <w:hyperlink r:id="rId8">
              <w:r>
                <w:rPr>
                  <w:color w:val="0000FF"/>
                </w:rPr>
                <w:t>N 232-ФЗ</w:t>
              </w:r>
            </w:hyperlink>
            <w:r>
              <w:rPr>
                <w:color w:val="392C69"/>
              </w:rPr>
              <w:t>,</w:t>
            </w:r>
          </w:p>
          <w:p>
            <w:pPr>
              <w:pStyle w:val="ConsPlusNormal"/>
              <w:jc w:val="center"/>
            </w:pPr>
            <w:r>
              <w:rPr>
                <w:color w:val="392C69"/>
              </w:rPr>
              <w:t xml:space="preserve">от 26.06.2007 </w:t>
            </w:r>
            <w:hyperlink r:id="rId9">
              <w:r>
                <w:rPr>
                  <w:color w:val="0000FF"/>
                </w:rPr>
                <w:t>N 118-ФЗ</w:t>
              </w:r>
            </w:hyperlink>
            <w:r>
              <w:rPr>
                <w:color w:val="392C69"/>
              </w:rPr>
              <w:t xml:space="preserve">, от 18.07.2008 </w:t>
            </w:r>
            <w:hyperlink r:id="rId10">
              <w:r>
                <w:rPr>
                  <w:color w:val="0000FF"/>
                </w:rPr>
                <w:t>N 120-ФЗ</w:t>
              </w:r>
            </w:hyperlink>
            <w:r>
              <w:rPr>
                <w:color w:val="392C69"/>
              </w:rPr>
              <w:t xml:space="preserve">, от 30.12.2008 </w:t>
            </w:r>
            <w:hyperlink r:id="rId11">
              <w:r>
                <w:rPr>
                  <w:color w:val="0000FF"/>
                </w:rPr>
                <w:t>N 309-ФЗ</w:t>
              </w:r>
            </w:hyperlink>
            <w:r>
              <w:rPr>
                <w:color w:val="392C69"/>
              </w:rPr>
              <w:t>,</w:t>
            </w:r>
          </w:p>
          <w:p>
            <w:pPr>
              <w:pStyle w:val="ConsPlusNormal"/>
              <w:jc w:val="center"/>
            </w:pPr>
            <w:r>
              <w:rPr>
                <w:color w:val="392C69"/>
              </w:rPr>
              <w:t xml:space="preserve">от 30.12.2008 </w:t>
            </w:r>
            <w:hyperlink r:id="rId12">
              <w:r>
                <w:rPr>
                  <w:color w:val="0000FF"/>
                </w:rPr>
                <w:t>N 313-ФЗ</w:t>
              </w:r>
            </w:hyperlink>
            <w:r>
              <w:rPr>
                <w:color w:val="392C69"/>
              </w:rPr>
              <w:t xml:space="preserve">, от 18.07.2011 </w:t>
            </w:r>
            <w:hyperlink r:id="rId13">
              <w:r>
                <w:rPr>
                  <w:color w:val="0000FF"/>
                </w:rPr>
                <w:t>N 242-ФЗ</w:t>
              </w:r>
            </w:hyperlink>
            <w:r>
              <w:rPr>
                <w:color w:val="392C69"/>
              </w:rPr>
              <w:t xml:space="preserve">, от 19.07.2011 </w:t>
            </w:r>
            <w:hyperlink r:id="rId14">
              <w:r>
                <w:rPr>
                  <w:color w:val="0000FF"/>
                </w:rPr>
                <w:t>N 248-ФЗ</w:t>
              </w:r>
            </w:hyperlink>
            <w:r>
              <w:rPr>
                <w:color w:val="392C69"/>
              </w:rPr>
              <w:t>,</w:t>
            </w:r>
          </w:p>
          <w:p>
            <w:pPr>
              <w:pStyle w:val="ConsPlusNormal"/>
              <w:jc w:val="center"/>
            </w:pPr>
            <w:r>
              <w:rPr>
                <w:color w:val="392C69"/>
              </w:rPr>
              <w:t xml:space="preserve">от 07.11.2011 </w:t>
            </w:r>
            <w:hyperlink r:id="rId15">
              <w:r>
                <w:rPr>
                  <w:color w:val="0000FF"/>
                </w:rPr>
                <w:t>N 303-ФЗ</w:t>
              </w:r>
            </w:hyperlink>
            <w:r>
              <w:rPr>
                <w:color w:val="392C69"/>
              </w:rPr>
              <w:t xml:space="preserve">, от 03.12.2012 </w:t>
            </w:r>
            <w:hyperlink r:id="rId16">
              <w:r>
                <w:rPr>
                  <w:color w:val="0000FF"/>
                </w:rPr>
                <w:t>N 241-ФЗ</w:t>
              </w:r>
            </w:hyperlink>
            <w:r>
              <w:rPr>
                <w:color w:val="392C69"/>
              </w:rPr>
              <w:t xml:space="preserve">, от 30.12.2012 </w:t>
            </w:r>
            <w:hyperlink r:id="rId17">
              <w:r>
                <w:rPr>
                  <w:color w:val="0000FF"/>
                </w:rPr>
                <w:t>N 291-ФЗ</w:t>
              </w:r>
            </w:hyperlink>
            <w:r>
              <w:rPr>
                <w:color w:val="392C69"/>
              </w:rPr>
              <w:t>,</w:t>
            </w:r>
          </w:p>
          <w:p>
            <w:pPr>
              <w:pStyle w:val="ConsPlusNormal"/>
              <w:jc w:val="center"/>
            </w:pPr>
            <w:r>
              <w:rPr>
                <w:color w:val="392C69"/>
              </w:rPr>
              <w:t xml:space="preserve">от 30.12.2012 </w:t>
            </w:r>
            <w:hyperlink r:id="rId18">
              <w:r>
                <w:rPr>
                  <w:color w:val="0000FF"/>
                </w:rPr>
                <w:t>N 323-ФЗ</w:t>
              </w:r>
            </w:hyperlink>
            <w:r>
              <w:rPr>
                <w:color w:val="392C69"/>
              </w:rPr>
              <w:t xml:space="preserve">, от 05.04.2013 </w:t>
            </w:r>
            <w:hyperlink r:id="rId19">
              <w:r>
                <w:rPr>
                  <w:color w:val="0000FF"/>
                </w:rPr>
                <w:t>N 35-ФЗ</w:t>
              </w:r>
            </w:hyperlink>
            <w:r>
              <w:rPr>
                <w:color w:val="392C69"/>
              </w:rPr>
              <w:t xml:space="preserve">, от 21.07.2014 </w:t>
            </w:r>
            <w:hyperlink r:id="rId20">
              <w:r>
                <w:rPr>
                  <w:color w:val="0000FF"/>
                </w:rPr>
                <w:t>N 217-ФЗ</w:t>
              </w:r>
            </w:hyperlink>
            <w:r>
              <w:rPr>
                <w:color w:val="392C69"/>
              </w:rPr>
              <w:t>,</w:t>
            </w:r>
          </w:p>
          <w:p>
            <w:pPr>
              <w:pStyle w:val="ConsPlusNormal"/>
              <w:jc w:val="center"/>
            </w:pPr>
            <w:r>
              <w:rPr>
                <w:color w:val="392C69"/>
              </w:rPr>
              <w:t xml:space="preserve">от 03.11.2015 </w:t>
            </w:r>
            <w:hyperlink r:id="rId21">
              <w:r>
                <w:rPr>
                  <w:color w:val="0000FF"/>
                </w:rPr>
                <w:t>N 307-ФЗ</w:t>
              </w:r>
            </w:hyperlink>
            <w:r>
              <w:rPr>
                <w:color w:val="392C69"/>
              </w:rPr>
              <w:t xml:space="preserve">, от 28.11.2015 </w:t>
            </w:r>
            <w:hyperlink r:id="rId22">
              <w:r>
                <w:rPr>
                  <w:color w:val="0000FF"/>
                </w:rPr>
                <w:t>N 357-ФЗ</w:t>
              </w:r>
            </w:hyperlink>
            <w:r>
              <w:rPr>
                <w:color w:val="392C69"/>
              </w:rPr>
              <w:t xml:space="preserve">, от 03.07.2016 </w:t>
            </w:r>
            <w:hyperlink r:id="rId23">
              <w:r>
                <w:rPr>
                  <w:color w:val="0000FF"/>
                </w:rPr>
                <w:t>N 270-ФЗ</w:t>
              </w:r>
            </w:hyperlink>
            <w:r>
              <w:rPr>
                <w:color w:val="392C69"/>
              </w:rPr>
              <w:t>,</w:t>
            </w:r>
          </w:p>
          <w:p>
            <w:pPr>
              <w:pStyle w:val="ConsPlusNormal"/>
              <w:jc w:val="center"/>
            </w:pPr>
            <w:r>
              <w:rPr>
                <w:color w:val="392C69"/>
              </w:rPr>
              <w:t xml:space="preserve">от 05.12.2016 </w:t>
            </w:r>
            <w:hyperlink r:id="rId24">
              <w:r>
                <w:rPr>
                  <w:color w:val="0000FF"/>
                </w:rPr>
                <w:t>N 412-ФЗ</w:t>
              </w:r>
            </w:hyperlink>
            <w:r>
              <w:rPr>
                <w:color w:val="392C69"/>
              </w:rPr>
              <w:t xml:space="preserve">, от 26.07.2017 </w:t>
            </w:r>
            <w:hyperlink r:id="rId25">
              <w:r>
                <w:rPr>
                  <w:color w:val="0000FF"/>
                </w:rPr>
                <w:t>N 205-ФЗ</w:t>
              </w:r>
            </w:hyperlink>
            <w:r>
              <w:rPr>
                <w:color w:val="392C69"/>
              </w:rPr>
              <w:t xml:space="preserve">, от 19.07.2018 </w:t>
            </w:r>
            <w:hyperlink r:id="rId26">
              <w:r>
                <w:rPr>
                  <w:color w:val="0000FF"/>
                </w:rPr>
                <w:t>N 210-ФЗ</w:t>
              </w:r>
            </w:hyperlink>
            <w:r>
              <w:rPr>
                <w:color w:val="392C69"/>
              </w:rPr>
              <w:t>,</w:t>
            </w:r>
          </w:p>
          <w:p>
            <w:pPr>
              <w:pStyle w:val="ConsPlusNormal"/>
              <w:jc w:val="center"/>
            </w:pPr>
            <w:r>
              <w:rPr>
                <w:color w:val="392C69"/>
              </w:rPr>
              <w:t xml:space="preserve">от 03.08.2018 </w:t>
            </w:r>
            <w:hyperlink r:id="rId27">
              <w:r>
                <w:rPr>
                  <w:color w:val="0000FF"/>
                </w:rPr>
                <w:t>N 341-ФЗ</w:t>
              </w:r>
            </w:hyperlink>
            <w:r>
              <w:rPr>
                <w:color w:val="392C69"/>
              </w:rPr>
              <w:t xml:space="preserve">, от 03.08.2018 </w:t>
            </w:r>
            <w:hyperlink r:id="rId28">
              <w:r>
                <w:rPr>
                  <w:color w:val="0000FF"/>
                </w:rPr>
                <w:t>N 342-ФЗ</w:t>
              </w:r>
            </w:hyperlink>
            <w:r>
              <w:rPr>
                <w:color w:val="392C69"/>
              </w:rPr>
              <w:t xml:space="preserve">, от 26.07.2019 </w:t>
            </w:r>
            <w:hyperlink r:id="rId29">
              <w:r>
                <w:rPr>
                  <w:color w:val="0000FF"/>
                </w:rPr>
                <w:t>N 242-ФЗ</w:t>
              </w:r>
            </w:hyperlink>
            <w:r>
              <w:rPr>
                <w:color w:val="392C69"/>
              </w:rPr>
              <w:t>,</w:t>
            </w:r>
          </w:p>
          <w:p>
            <w:pPr>
              <w:pStyle w:val="ConsPlusNormal"/>
              <w:jc w:val="center"/>
            </w:pPr>
            <w:r>
              <w:rPr>
                <w:color w:val="392C69"/>
              </w:rPr>
              <w:t xml:space="preserve">от 11.06.2021 </w:t>
            </w:r>
            <w:hyperlink r:id="rId30">
              <w:r>
                <w:rPr>
                  <w:color w:val="0000FF"/>
                </w:rPr>
                <w:t>N 170-ФЗ</w:t>
              </w:r>
            </w:hyperlink>
            <w:r>
              <w:rPr>
                <w:color w:val="392C69"/>
              </w:rPr>
              <w:t xml:space="preserve">, от 11.06.2021 </w:t>
            </w:r>
            <w:hyperlink r:id="rId31">
              <w:r>
                <w:rPr>
                  <w:color w:val="0000FF"/>
                </w:rPr>
                <w:t>N 184-ФЗ</w:t>
              </w:r>
            </w:hyperlink>
            <w:r>
              <w:rPr>
                <w:color w:val="392C69"/>
              </w:rPr>
              <w:t xml:space="preserve">, от 01.05.2022 </w:t>
            </w:r>
            <w:hyperlink r:id="rId32">
              <w:r>
                <w:rPr>
                  <w:color w:val="0000FF"/>
                </w:rPr>
                <w:t>N 127-ФЗ</w:t>
              </w:r>
            </w:hyperlink>
            <w:r>
              <w:rPr>
                <w:color w:val="392C69"/>
              </w:rPr>
              <w:t>,</w:t>
            </w:r>
          </w:p>
          <w:p>
            <w:pPr>
              <w:pStyle w:val="ConsPlusNormal"/>
              <w:jc w:val="center"/>
            </w:pPr>
            <w:r>
              <w:rPr>
                <w:color w:val="392C69"/>
              </w:rPr>
              <w:t xml:space="preserve">от 01.05.2022 </w:t>
            </w:r>
            <w:hyperlink r:id="rId33">
              <w:r>
                <w:rPr>
                  <w:color w:val="0000FF"/>
                </w:rPr>
                <w:t>N 137-ФЗ</w:t>
              </w:r>
            </w:hyperlink>
            <w:r>
              <w:rPr>
                <w:color w:val="392C69"/>
              </w:rPr>
              <w:t xml:space="preserve">, от 14.07.2022 </w:t>
            </w:r>
            <w:hyperlink r:id="rId34">
              <w:r>
                <w:rPr>
                  <w:color w:val="0000FF"/>
                </w:rPr>
                <w:t>N 284-ФЗ</w:t>
              </w:r>
            </w:hyperlink>
            <w:r>
              <w:rPr>
                <w:color w:val="392C69"/>
              </w:rPr>
              <w:t xml:space="preserve">, от 18.03.2023 </w:t>
            </w:r>
            <w:hyperlink r:id="rId35">
              <w:r>
                <w:rPr>
                  <w:color w:val="0000FF"/>
                </w:rPr>
                <w:t>N 71-ФЗ</w:t>
              </w:r>
            </w:hyperlink>
            <w:r>
              <w:rPr>
                <w:color w:val="392C69"/>
              </w:rPr>
              <w:t>,</w:t>
            </w:r>
          </w:p>
          <w:p>
            <w:pPr>
              <w:pStyle w:val="ConsPlusNormal"/>
              <w:jc w:val="center"/>
            </w:pPr>
            <w:r>
              <w:rPr>
                <w:color w:val="392C69"/>
              </w:rPr>
              <w:t xml:space="preserve">от 12.12.2023 </w:t>
            </w:r>
            <w:hyperlink r:id="rId36">
              <w:r>
                <w:rPr>
                  <w:color w:val="0000FF"/>
                </w:rPr>
                <w:t>N 575-ФЗ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jc w:val="center"/>
      </w:pPr>
    </w:p>
    <w:p>
      <w:pPr>
        <w:pStyle w:val="ConsPlusTitle"/>
        <w:jc w:val="center"/>
        <w:outlineLvl w:val="0"/>
      </w:pPr>
      <w:r>
        <w:t>Глава I. ОБЩИЕ ПОЛОЖЕНИЯ</w:t>
      </w:r>
    </w:p>
    <w:p>
      <w:pPr>
        <w:pStyle w:val="ConsPlusNormal"/>
      </w:pPr>
    </w:p>
    <w:p>
      <w:pPr>
        <w:pStyle w:val="ConsPlusTitle"/>
        <w:ind w:firstLine="540"/>
        <w:jc w:val="both"/>
        <w:outlineLvl w:val="1"/>
      </w:pPr>
      <w:r>
        <w:t>Статья 1. Цель настоящего Федерального закона</w:t>
      </w:r>
    </w:p>
    <w:p>
      <w:pPr>
        <w:pStyle w:val="ConsPlusNormal"/>
      </w:pPr>
    </w:p>
    <w:p>
      <w:pPr>
        <w:pStyle w:val="ConsPlusNormal"/>
        <w:ind w:firstLine="540"/>
        <w:jc w:val="both"/>
      </w:pPr>
      <w: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pPr>
        <w:pStyle w:val="ConsPlusNormal"/>
        <w:spacing w:before="220"/>
        <w:ind w:firstLine="540"/>
        <w:jc w:val="both"/>
      </w:pPr>
      <w:r>
        <w:t xml:space="preserve">Положения настоящего Федерального закона основываются на положениях </w:t>
      </w:r>
      <w:hyperlink r:id="rId37">
        <w:r>
          <w:rPr>
            <w:color w:val="0000FF"/>
          </w:rPr>
          <w:t>Конституции</w:t>
        </w:r>
      </w:hyperlink>
      <w: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
    <w:p>
      <w:pPr>
        <w:pStyle w:val="ConsPlusNormal"/>
      </w:pPr>
    </w:p>
    <w:p>
      <w:pPr>
        <w:pStyle w:val="ConsPlusTitle"/>
        <w:ind w:firstLine="540"/>
        <w:jc w:val="both"/>
        <w:outlineLvl w:val="1"/>
      </w:pPr>
      <w:r>
        <w:t>Статья 2. Основные понятия</w:t>
      </w:r>
    </w:p>
    <w:p>
      <w:pPr>
        <w:pStyle w:val="ConsPlusNormal"/>
      </w:pPr>
    </w:p>
    <w:p>
      <w:pPr>
        <w:pStyle w:val="ConsPlusNormal"/>
        <w:ind w:firstLine="540"/>
        <w:jc w:val="both"/>
      </w:pPr>
      <w:r>
        <w:t>Для целей настоящего Федерального закона используются следующие основные понятия:</w:t>
      </w:r>
    </w:p>
    <w:p>
      <w:pPr>
        <w:pStyle w:val="ConsPlusNormal"/>
        <w:spacing w:before="220"/>
        <w:ind w:firstLine="540"/>
        <w:jc w:val="both"/>
      </w:pPr>
      <w:r>
        <w:t>газ - газ горючий природный (в том числе газ, получаемый при регазификации газа горючего природного сжиженного, нефтяной (попутный) газ, отбензиненный сухой газ), газ, вырабатываемый газо- и нефтеперерабатывающими организациями;</w:t>
      </w:r>
    </w:p>
    <w:p>
      <w:pPr>
        <w:pStyle w:val="ConsPlusNormal"/>
        <w:jc w:val="both"/>
      </w:pPr>
      <w:r>
        <w:lastRenderedPageBreak/>
        <w:t xml:space="preserve">(в ред. Федерального </w:t>
      </w:r>
      <w:hyperlink r:id="rId38">
        <w:r>
          <w:rPr>
            <w:color w:val="0000FF"/>
          </w:rPr>
          <w:t>закона</w:t>
        </w:r>
      </w:hyperlink>
      <w:r>
        <w:t xml:space="preserve"> от 12.12.2023 N 575-ФЗ)</w:t>
      </w:r>
    </w:p>
    <w:p>
      <w:pPr>
        <w:pStyle w:val="ConsPlusNormal"/>
        <w:spacing w:before="220"/>
        <w:ind w:firstLine="540"/>
        <w:jc w:val="both"/>
      </w:pPr>
      <w:r>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pPr>
        <w:pStyle w:val="ConsPlusNormal"/>
        <w:spacing w:before="220"/>
        <w:ind w:firstLine="540"/>
        <w:jc w:val="both"/>
      </w:pPr>
      <w: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pPr>
        <w:pStyle w:val="ConsPlusNormal"/>
        <w:spacing w:before="220"/>
        <w:ind w:firstLine="540"/>
        <w:jc w:val="both"/>
      </w:pPr>
      <w: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pPr>
        <w:pStyle w:val="ConsPlusNormal"/>
        <w:spacing w:before="220"/>
        <w:ind w:firstLine="540"/>
        <w:jc w:val="both"/>
      </w:pPr>
      <w: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pPr>
        <w:pStyle w:val="ConsPlusNormal"/>
        <w:spacing w:before="220"/>
        <w:ind w:firstLine="540"/>
        <w:jc w:val="both"/>
      </w:pPr>
      <w: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pPr>
        <w:pStyle w:val="ConsPlusNormal"/>
        <w:spacing w:before="220"/>
        <w:ind w:firstLine="540"/>
        <w:jc w:val="both"/>
      </w:pPr>
      <w: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pPr>
        <w:pStyle w:val="ConsPlusNormal"/>
        <w:jc w:val="both"/>
      </w:pPr>
      <w:r>
        <w:t xml:space="preserve">(в ред. Федерального </w:t>
      </w:r>
      <w:hyperlink r:id="rId39">
        <w:r>
          <w:rPr>
            <w:color w:val="0000FF"/>
          </w:rPr>
          <w:t>закона</w:t>
        </w:r>
      </w:hyperlink>
      <w:r>
        <w:t xml:space="preserve"> от 19.07.2018 N 210-ФЗ)</w:t>
      </w:r>
    </w:p>
    <w:p>
      <w:pPr>
        <w:pStyle w:val="ConsPlusNormal"/>
        <w:spacing w:before="220"/>
        <w:ind w:firstLine="540"/>
        <w:jc w:val="both"/>
      </w:pPr>
      <w:r>
        <w:t xml:space="preserve">охранная зона газопровода - зона с особыми условиями использования территории, которая устанавливается в </w:t>
      </w:r>
      <w:hyperlink r:id="rId40">
        <w:r>
          <w:rPr>
            <w:color w:val="0000FF"/>
          </w:rPr>
          <w:t>порядке</w:t>
        </w:r>
      </w:hyperlink>
      <w: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pPr>
        <w:pStyle w:val="ConsPlusNormal"/>
        <w:jc w:val="both"/>
      </w:pPr>
      <w:r>
        <w:t xml:space="preserve">(в ред. Федерального </w:t>
      </w:r>
      <w:hyperlink r:id="rId41">
        <w:r>
          <w:rPr>
            <w:color w:val="0000FF"/>
          </w:rPr>
          <w:t>закона</w:t>
        </w:r>
      </w:hyperlink>
      <w:r>
        <w:t xml:space="preserve"> от 03.08.2018 N 342-ФЗ)</w:t>
      </w:r>
    </w:p>
    <w:p>
      <w:pPr>
        <w:pStyle w:val="ConsPlusNormal"/>
        <w:spacing w:before="220"/>
        <w:ind w:firstLine="540"/>
        <w:jc w:val="both"/>
      </w:pPr>
      <w:r>
        <w:t>поставщик (газоснабжающая организация) - собственник газа или уполномоченное им лицо, осуществляющие поставки газа потребителям по договорам;</w:t>
      </w:r>
    </w:p>
    <w:p>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pPr>
        <w:pStyle w:val="ConsPlusNormal"/>
        <w:jc w:val="both"/>
      </w:pPr>
      <w:r>
        <w:t xml:space="preserve">(в ред. Федерального </w:t>
      </w:r>
      <w:hyperlink r:id="rId42">
        <w:r>
          <w:rPr>
            <w:color w:val="0000FF"/>
          </w:rPr>
          <w:t>закона</w:t>
        </w:r>
      </w:hyperlink>
      <w:r>
        <w:t xml:space="preserve"> от 05.04.2013 N 35-ФЗ)</w:t>
      </w:r>
    </w:p>
    <w:p>
      <w:pPr>
        <w:pStyle w:val="ConsPlusNormal"/>
        <w:spacing w:before="220"/>
        <w:ind w:firstLine="540"/>
        <w:jc w:val="both"/>
      </w:pPr>
      <w:r>
        <w:t>единый оператор газификации - организация - собственник Единой системы газоснабжения или аффилированное лицо указанной организации;</w:t>
      </w:r>
    </w:p>
    <w:p>
      <w:pPr>
        <w:pStyle w:val="ConsPlusNormal"/>
        <w:jc w:val="both"/>
      </w:pPr>
      <w:r>
        <w:t xml:space="preserve">(абзац введен Федеральным </w:t>
      </w:r>
      <w:hyperlink r:id="rId43">
        <w:r>
          <w:rPr>
            <w:color w:val="0000FF"/>
          </w:rPr>
          <w:t>законом</w:t>
        </w:r>
      </w:hyperlink>
      <w:r>
        <w:t xml:space="preserve"> от 11.06.2021 N 184-ФЗ)</w:t>
      </w:r>
    </w:p>
    <w:p>
      <w:pPr>
        <w:pStyle w:val="ConsPlusNormal"/>
        <w:spacing w:before="220"/>
        <w:ind w:firstLine="540"/>
        <w:jc w:val="both"/>
      </w:pPr>
      <w: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 организациям и расположенными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pPr>
        <w:pStyle w:val="ConsPlusNormal"/>
        <w:jc w:val="both"/>
      </w:pPr>
      <w:r>
        <w:lastRenderedPageBreak/>
        <w:t xml:space="preserve">(абзац введен Федеральным </w:t>
      </w:r>
      <w:hyperlink r:id="rId44">
        <w:r>
          <w:rPr>
            <w:color w:val="0000FF"/>
          </w:rPr>
          <w:t>законом</w:t>
        </w:r>
      </w:hyperlink>
      <w:r>
        <w:t xml:space="preserve"> от 11.06.2021 N 184-ФЗ)</w:t>
      </w:r>
    </w:p>
    <w:p>
      <w:pPr>
        <w:pStyle w:val="ConsPlusNormal"/>
        <w:spacing w:before="220"/>
        <w:ind w:firstLine="540"/>
        <w:jc w:val="both"/>
      </w:pPr>
      <w:r>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осуществляет деятельность по техническому обслуживанию и ремонту внутридомового и (или) внутриквартирного газового оборудования, а также эксплуатацию и развитие газораспределительной системы.</w:t>
      </w:r>
    </w:p>
    <w:p>
      <w:pPr>
        <w:pStyle w:val="ConsPlusNormal"/>
        <w:jc w:val="both"/>
      </w:pPr>
      <w:r>
        <w:t xml:space="preserve">(абзац введен Федеральным </w:t>
      </w:r>
      <w:hyperlink r:id="rId45">
        <w:r>
          <w:rPr>
            <w:color w:val="0000FF"/>
          </w:rPr>
          <w:t>законом</w:t>
        </w:r>
      </w:hyperlink>
      <w:r>
        <w:t xml:space="preserve"> от 11.06.2021 N 184-ФЗ; в ред. Федерального </w:t>
      </w:r>
      <w:hyperlink r:id="rId46">
        <w:r>
          <w:rPr>
            <w:color w:val="0000FF"/>
          </w:rPr>
          <w:t>закона</w:t>
        </w:r>
      </w:hyperlink>
      <w:r>
        <w:t xml:space="preserve"> от 18.03.2023 N 71-ФЗ)</w:t>
      </w:r>
    </w:p>
    <w:p>
      <w:pPr>
        <w:pStyle w:val="ConsPlusNormal"/>
        <w:spacing w:before="220"/>
        <w:ind w:firstLine="540"/>
        <w:jc w:val="both"/>
      </w:pPr>
      <w:r>
        <w:t>схема газоснабжения и газификации субъекта Российской Федерации - документ, определяющий основные направления перспективного развития системы газоснабжения и газораспределительной системы в субъекте Российской Федерации, разрабатываемый с учетом топливно-энергетического баланса соответствующего субъекта Российской Федерации и учитываемый при разработке документов территориального планирования Российской Федерации, двух и более субъектов Российской Федерации, субъекта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pPr>
        <w:pStyle w:val="ConsPlusNormal"/>
        <w:jc w:val="both"/>
      </w:pPr>
      <w:r>
        <w:t xml:space="preserve">(абзац введен Федеральным </w:t>
      </w:r>
      <w:hyperlink r:id="rId47">
        <w:r>
          <w:rPr>
            <w:color w:val="0000FF"/>
          </w:rPr>
          <w:t>законом</w:t>
        </w:r>
      </w:hyperlink>
      <w:r>
        <w:t xml:space="preserve"> от 12.12.2023 N 575-ФЗ)</w:t>
      </w:r>
    </w:p>
    <w:p>
      <w:pPr>
        <w:pStyle w:val="ConsPlusNormal"/>
      </w:pPr>
    </w:p>
    <w:p>
      <w:pPr>
        <w:pStyle w:val="ConsPlusTitle"/>
        <w:ind w:firstLine="540"/>
        <w:jc w:val="both"/>
        <w:outlineLvl w:val="1"/>
      </w:pPr>
      <w:r>
        <w:t>Статья 3. Законодательное и нормативно-правовое регулирование газоснабжения в Российской Федерации</w:t>
      </w:r>
    </w:p>
    <w:p>
      <w:pPr>
        <w:pStyle w:val="ConsPlusNormal"/>
        <w:ind w:firstLine="540"/>
        <w:jc w:val="both"/>
      </w:pPr>
      <w:r>
        <w:t xml:space="preserve">(в ред. Федерального </w:t>
      </w:r>
      <w:hyperlink r:id="rId48">
        <w:r>
          <w:rPr>
            <w:color w:val="0000FF"/>
          </w:rPr>
          <w:t>закона</w:t>
        </w:r>
      </w:hyperlink>
      <w:r>
        <w:t xml:space="preserve"> от 22.08.2004 N 122-ФЗ)</w:t>
      </w:r>
    </w:p>
    <w:p>
      <w:pPr>
        <w:pStyle w:val="ConsPlusNormal"/>
      </w:pPr>
    </w:p>
    <w:p>
      <w:pPr>
        <w:pStyle w:val="ConsPlusNormal"/>
        <w:ind w:firstLine="540"/>
        <w:jc w:val="both"/>
      </w:pPr>
      <w:r>
        <w:t xml:space="preserve">Законодательное и нормативно-правовое регулирование газоснабжения в Российской Федерации основывается на </w:t>
      </w:r>
      <w:hyperlink r:id="rId49">
        <w:r>
          <w:rPr>
            <w:color w:val="0000FF"/>
          </w:rPr>
          <w:t>Конституции</w:t>
        </w:r>
      </w:hyperlink>
      <w:r>
        <w:t xml:space="preserve"> Российской Федерации, Гражданском </w:t>
      </w:r>
      <w:hyperlink r:id="rId50">
        <w:r>
          <w:rPr>
            <w:color w:val="0000FF"/>
          </w:rPr>
          <w:t>кодексе</w:t>
        </w:r>
      </w:hyperlink>
      <w:r>
        <w:t xml:space="preserve"> Российской Федерации, Жилищном </w:t>
      </w:r>
      <w:hyperlink r:id="rId51">
        <w:r>
          <w:rPr>
            <w:color w:val="0000FF"/>
          </w:rPr>
          <w:t>кодексе</w:t>
        </w:r>
      </w:hyperlink>
      <w:r>
        <w:t xml:space="preserve"> Российской Федерации, Федеральном </w:t>
      </w:r>
      <w:hyperlink r:id="rId52">
        <w:r>
          <w:rPr>
            <w:color w:val="0000FF"/>
          </w:rPr>
          <w:t>законе</w:t>
        </w:r>
      </w:hyperlink>
      <w:r>
        <w:t xml:space="preserve"> "О недрах", Федеральном </w:t>
      </w:r>
      <w:hyperlink r:id="rId53">
        <w:r>
          <w:rPr>
            <w:color w:val="0000FF"/>
          </w:rPr>
          <w:t>законе</w:t>
        </w:r>
      </w:hyperlink>
      <w:r>
        <w:t xml:space="preserve"> "О естественных монополиях", Федеральном </w:t>
      </w:r>
      <w:hyperlink r:id="rId54">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нормативных правовых актов субъектов Российской Федерации и нормативных правовых актов муниципальных образований.</w:t>
      </w:r>
    </w:p>
    <w:p>
      <w:pPr>
        <w:pStyle w:val="ConsPlusNormal"/>
        <w:jc w:val="both"/>
      </w:pPr>
      <w:r>
        <w:t xml:space="preserve">(в ред. Федеральных законов от 18.03.2023 </w:t>
      </w:r>
      <w:hyperlink r:id="rId55">
        <w:r>
          <w:rPr>
            <w:color w:val="0000FF"/>
          </w:rPr>
          <w:t>N 71-ФЗ</w:t>
        </w:r>
      </w:hyperlink>
      <w:r>
        <w:t xml:space="preserve">, от 12.12.2023 </w:t>
      </w:r>
      <w:hyperlink r:id="rId56">
        <w:r>
          <w:rPr>
            <w:color w:val="0000FF"/>
          </w:rPr>
          <w:t>N 575-ФЗ</w:t>
        </w:r>
      </w:hyperlink>
      <w:r>
        <w:t>)</w:t>
      </w:r>
    </w:p>
    <w:p>
      <w:pPr>
        <w:pStyle w:val="ConsPlusNormal"/>
      </w:pPr>
    </w:p>
    <w:p>
      <w:pPr>
        <w:pStyle w:val="ConsPlusTitle"/>
        <w:jc w:val="center"/>
        <w:outlineLvl w:val="0"/>
      </w:pPr>
      <w:r>
        <w:t>Глава II. ОСНОВЫ ГОСУДАРСТВЕННОГО РЕГУЛИРОВАНИЯ</w:t>
      </w:r>
    </w:p>
    <w:p>
      <w:pPr>
        <w:pStyle w:val="ConsPlusTitle"/>
        <w:jc w:val="center"/>
      </w:pPr>
      <w:r>
        <w:t>ГАЗОСНАБЖЕНИЯ В РОССИЙСКОЙ ФЕДЕРАЦИИ</w:t>
      </w:r>
    </w:p>
    <w:p>
      <w:pPr>
        <w:pStyle w:val="ConsPlusNormal"/>
      </w:pPr>
    </w:p>
    <w:p>
      <w:pPr>
        <w:pStyle w:val="ConsPlusTitle"/>
        <w:ind w:firstLine="540"/>
        <w:jc w:val="both"/>
        <w:outlineLvl w:val="1"/>
      </w:pPr>
      <w:r>
        <w:t>Статья 4. Принципы государственной политики в области газоснабжения в Российской Федерации</w:t>
      </w:r>
    </w:p>
    <w:p>
      <w:pPr>
        <w:pStyle w:val="ConsPlusNormal"/>
      </w:pPr>
    </w:p>
    <w:p>
      <w:pPr>
        <w:pStyle w:val="ConsPlusNormal"/>
        <w:ind w:firstLine="540"/>
        <w:jc w:val="both"/>
      </w:pPr>
      <w: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pPr>
        <w:pStyle w:val="ConsPlusNormal"/>
        <w:spacing w:before="220"/>
        <w:ind w:firstLine="540"/>
        <w:jc w:val="both"/>
      </w:pPr>
      <w: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pPr>
        <w:pStyle w:val="ConsPlusNormal"/>
        <w:spacing w:before="220"/>
        <w:ind w:firstLine="540"/>
        <w:jc w:val="both"/>
      </w:pPr>
      <w:r>
        <w:lastRenderedPageBreak/>
        <w:t>государственное регулирование рационального использования запасов газа, особенно запасов газа, имеющих стратегическое значение;</w:t>
      </w:r>
    </w:p>
    <w:p>
      <w:pPr>
        <w:pStyle w:val="ConsPlusNormal"/>
        <w:spacing w:before="220"/>
        <w:ind w:firstLine="540"/>
        <w:jc w:val="both"/>
      </w:pPr>
      <w:r>
        <w:t>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pPr>
        <w:pStyle w:val="ConsPlusNormal"/>
        <w:jc w:val="both"/>
      </w:pPr>
      <w:r>
        <w:t xml:space="preserve">(в ред. Федеральных законов от 03.07.2016 </w:t>
      </w:r>
      <w:hyperlink r:id="rId57">
        <w:r>
          <w:rPr>
            <w:color w:val="0000FF"/>
          </w:rPr>
          <w:t>N 270-ФЗ</w:t>
        </w:r>
      </w:hyperlink>
      <w:r>
        <w:t xml:space="preserve">, от 11.06.2021 </w:t>
      </w:r>
      <w:hyperlink r:id="rId58">
        <w:r>
          <w:rPr>
            <w:color w:val="0000FF"/>
          </w:rPr>
          <w:t>N 184-ФЗ</w:t>
        </w:r>
      </w:hyperlink>
      <w:r>
        <w:t>)</w:t>
      </w:r>
    </w:p>
    <w:p>
      <w:pPr>
        <w:pStyle w:val="ConsPlusNormal"/>
        <w:spacing w:before="220"/>
        <w:ind w:firstLine="540"/>
        <w:jc w:val="both"/>
      </w:pPr>
      <w:r>
        <w:t>определение основ ценовой политики в отношении газа;</w:t>
      </w:r>
    </w:p>
    <w:p>
      <w:pPr>
        <w:pStyle w:val="ConsPlusNormal"/>
        <w:spacing w:before="220"/>
        <w:ind w:firstLine="540"/>
        <w:jc w:val="both"/>
      </w:pPr>
      <w:r>
        <w:t>создание условий для широкого использования газа в качестве моторного топлива и сырья для химической промышленности Российской Федерации;</w:t>
      </w:r>
    </w:p>
    <w:p>
      <w:pPr>
        <w:pStyle w:val="ConsPlusNormal"/>
        <w:spacing w:before="220"/>
        <w:ind w:firstLine="540"/>
        <w:jc w:val="both"/>
      </w:pPr>
      <w:r>
        <w:t>обеспечение надежной сырьевой базы добычи газа;</w:t>
      </w:r>
    </w:p>
    <w:p>
      <w:pPr>
        <w:pStyle w:val="ConsPlusNormal"/>
        <w:spacing w:before="220"/>
        <w:ind w:firstLine="540"/>
        <w:jc w:val="both"/>
      </w:pPr>
      <w:r>
        <w:t xml:space="preserve">обеспечение энергетической </w:t>
      </w:r>
      <w:hyperlink r:id="rId59">
        <w:r>
          <w:rPr>
            <w:color w:val="0000FF"/>
          </w:rPr>
          <w:t>безопасности</w:t>
        </w:r>
      </w:hyperlink>
      <w:r>
        <w:t xml:space="preserve"> Российской Федерации.</w:t>
      </w:r>
    </w:p>
    <w:p>
      <w:pPr>
        <w:pStyle w:val="ConsPlusNormal"/>
      </w:pPr>
    </w:p>
    <w:p>
      <w:pPr>
        <w:pStyle w:val="ConsPlusTitle"/>
        <w:ind w:firstLine="540"/>
        <w:jc w:val="both"/>
        <w:outlineLvl w:val="1"/>
      </w:pPr>
      <w:r>
        <w:t>Статья 5. Системы газоснабжения в Российской Федерации</w:t>
      </w:r>
    </w:p>
    <w:p>
      <w:pPr>
        <w:pStyle w:val="ConsPlusNormal"/>
      </w:pPr>
    </w:p>
    <w:p>
      <w:pPr>
        <w:pStyle w:val="ConsPlusNormal"/>
        <w:ind w:firstLine="540"/>
        <w:jc w:val="both"/>
      </w:pPr>
      <w: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pPr>
        <w:pStyle w:val="ConsPlusNormal"/>
        <w:spacing w:before="220"/>
        <w:ind w:firstLine="540"/>
        <w:jc w:val="both"/>
      </w:pPr>
      <w: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ConsPlusNormal"/>
      </w:pPr>
    </w:p>
    <w:p>
      <w:pPr>
        <w:pStyle w:val="ConsPlusTitle"/>
        <w:ind w:firstLine="540"/>
        <w:jc w:val="both"/>
        <w:outlineLvl w:val="1"/>
      </w:pPr>
      <w:r>
        <w:t>Статья 6. Единая система газоснабжения</w:t>
      </w:r>
    </w:p>
    <w:p>
      <w:pPr>
        <w:pStyle w:val="ConsPlusNormal"/>
      </w:pPr>
    </w:p>
    <w:p>
      <w:pPr>
        <w:pStyle w:val="ConsPlusNormal"/>
        <w:ind w:firstLine="540"/>
        <w:jc w:val="both"/>
      </w:pPr>
      <w: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pPr>
        <w:pStyle w:val="ConsPlusNormal"/>
      </w:pPr>
    </w:p>
    <w:p>
      <w:pPr>
        <w:pStyle w:val="ConsPlusTitle"/>
        <w:ind w:firstLine="540"/>
        <w:jc w:val="both"/>
        <w:outlineLvl w:val="1"/>
      </w:pPr>
      <w:r>
        <w:t>Статья 7. Региональные системы газоснабжения и газораспределительные системы</w:t>
      </w:r>
    </w:p>
    <w:p>
      <w:pPr>
        <w:pStyle w:val="ConsPlusNormal"/>
        <w:ind w:firstLine="540"/>
        <w:jc w:val="both"/>
      </w:pPr>
      <w:r>
        <w:t xml:space="preserve">(в ред. Федерального </w:t>
      </w:r>
      <w:hyperlink r:id="rId60">
        <w:r>
          <w:rPr>
            <w:color w:val="0000FF"/>
          </w:rPr>
          <w:t>закона</w:t>
        </w:r>
      </w:hyperlink>
      <w:r>
        <w:t xml:space="preserve"> от 22.08.2004 N 122-ФЗ)</w:t>
      </w:r>
    </w:p>
    <w:p>
      <w:pPr>
        <w:pStyle w:val="ConsPlusNormal"/>
      </w:pPr>
    </w:p>
    <w:p>
      <w:pPr>
        <w:pStyle w:val="ConsPlusNormal"/>
        <w:ind w:firstLine="540"/>
        <w:jc w:val="both"/>
      </w:pPr>
      <w:r>
        <w:t xml:space="preserve">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w:t>
      </w:r>
      <w:r>
        <w:lastRenderedPageBreak/>
        <w:t>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pPr>
        <w:pStyle w:val="ConsPlusNormal"/>
        <w:spacing w:before="220"/>
        <w:ind w:firstLine="540"/>
        <w:jc w:val="both"/>
      </w:pPr>
      <w: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pPr>
        <w:pStyle w:val="ConsPlusNormal"/>
        <w:spacing w:before="220"/>
        <w:ind w:firstLine="540"/>
        <w:jc w:val="both"/>
      </w:pPr>
      <w: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pPr>
        <w:pStyle w:val="ConsPlusNormal"/>
        <w:jc w:val="both"/>
      </w:pPr>
      <w:r>
        <w:t xml:space="preserve">(в ред. Федерального </w:t>
      </w:r>
      <w:hyperlink r:id="rId61">
        <w:r>
          <w:rPr>
            <w:color w:val="0000FF"/>
          </w:rPr>
          <w:t>закона</w:t>
        </w:r>
      </w:hyperlink>
      <w:r>
        <w:t xml:space="preserve"> от 28.11.2015 N 357-ФЗ)</w:t>
      </w:r>
    </w:p>
    <w:p>
      <w:pPr>
        <w:pStyle w:val="ConsPlusNormal"/>
        <w:spacing w:before="220"/>
        <w:ind w:firstLine="540"/>
        <w:jc w:val="both"/>
      </w:pPr>
      <w: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pPr>
        <w:pStyle w:val="ConsPlusNormal"/>
        <w:jc w:val="both"/>
      </w:pPr>
      <w:r>
        <w:t xml:space="preserve">(в ред. Федерального </w:t>
      </w:r>
      <w:hyperlink r:id="rId62">
        <w:r>
          <w:rPr>
            <w:color w:val="0000FF"/>
          </w:rPr>
          <w:t>закона</w:t>
        </w:r>
      </w:hyperlink>
      <w:r>
        <w:t xml:space="preserve"> от 28.11.2015 N 357-ФЗ)</w:t>
      </w:r>
    </w:p>
    <w:p>
      <w:pPr>
        <w:pStyle w:val="ConsPlusNormal"/>
        <w:spacing w:before="22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pPr>
        <w:pStyle w:val="ConsPlusNormal"/>
      </w:pPr>
    </w:p>
    <w:p>
      <w:pPr>
        <w:pStyle w:val="ConsPlusTitle"/>
        <w:ind w:firstLine="540"/>
        <w:jc w:val="both"/>
        <w:outlineLvl w:val="1"/>
      </w:pPr>
      <w:r>
        <w:t>Статья 8. Полномочия федеральных органов государственной власти в области газоснабжения</w:t>
      </w:r>
    </w:p>
    <w:p>
      <w:pPr>
        <w:pStyle w:val="ConsPlusNormal"/>
      </w:pPr>
    </w:p>
    <w:p>
      <w:pPr>
        <w:pStyle w:val="ConsPlusNormal"/>
        <w:ind w:firstLine="540"/>
        <w:jc w:val="both"/>
      </w:pPr>
      <w:r>
        <w:t>К полномочиям федеральных органов государственной власти в области газоснабжения относятся:</w:t>
      </w:r>
    </w:p>
    <w:p>
      <w:pPr>
        <w:pStyle w:val="ConsPlusNormal"/>
        <w:spacing w:before="220"/>
        <w:ind w:firstLine="540"/>
        <w:jc w:val="both"/>
      </w:pPr>
      <w:r>
        <w:t>разработка и реализация государственной политики в области газоснабжения;</w:t>
      </w:r>
    </w:p>
    <w:p>
      <w:pPr>
        <w:pStyle w:val="ConsPlusNormal"/>
        <w:spacing w:before="220"/>
        <w:ind w:firstLine="540"/>
        <w:jc w:val="both"/>
      </w:pPr>
      <w: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pPr>
        <w:pStyle w:val="ConsPlusNormal"/>
        <w:spacing w:before="220"/>
        <w:ind w:firstLine="540"/>
        <w:jc w:val="both"/>
      </w:pPr>
      <w:r>
        <w:t xml:space="preserve">абзац утратил силу. - Федеральный </w:t>
      </w:r>
      <w:hyperlink r:id="rId63">
        <w:r>
          <w:rPr>
            <w:color w:val="0000FF"/>
          </w:rPr>
          <w:t>закон</w:t>
        </w:r>
      </w:hyperlink>
      <w:r>
        <w:t xml:space="preserve"> от 03.07.2016 N 270-ФЗ;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01.09.2024 в абз. 5 ч. 1 ст. 8 вносятся изменения (</w:t>
            </w:r>
            <w:hyperlink r:id="rId64">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ConsPlusNormal"/>
        <w:jc w:val="both"/>
      </w:pPr>
      <w:r>
        <w:t xml:space="preserve">(в ред. Федерального </w:t>
      </w:r>
      <w:hyperlink r:id="rId65">
        <w:r>
          <w:rPr>
            <w:color w:val="0000FF"/>
          </w:rPr>
          <w:t>закона</w:t>
        </w:r>
      </w:hyperlink>
      <w:r>
        <w:t xml:space="preserve"> от 18.07.2011 N 242-ФЗ)</w:t>
      </w:r>
    </w:p>
    <w:p>
      <w:pPr>
        <w:pStyle w:val="ConsPlusNormal"/>
        <w:spacing w:before="220"/>
        <w:ind w:firstLine="540"/>
        <w:jc w:val="both"/>
      </w:pPr>
      <w:r>
        <w:t>стандартизация, обеспечение единства измерений и организация обязательного подтверждения соответствия в области газоснабжения;</w:t>
      </w:r>
    </w:p>
    <w:p>
      <w:pPr>
        <w:pStyle w:val="ConsPlusNormal"/>
        <w:jc w:val="both"/>
      </w:pPr>
      <w:r>
        <w:t xml:space="preserve">(в ред. Федеральных законов от 30.12.2008 </w:t>
      </w:r>
      <w:hyperlink r:id="rId66">
        <w:r>
          <w:rPr>
            <w:color w:val="0000FF"/>
          </w:rPr>
          <w:t>N 313-ФЗ</w:t>
        </w:r>
      </w:hyperlink>
      <w:r>
        <w:t xml:space="preserve">, от 07.11.2011 </w:t>
      </w:r>
      <w:hyperlink r:id="rId67">
        <w:r>
          <w:rPr>
            <w:color w:val="0000FF"/>
          </w:rPr>
          <w:t>N 303-ФЗ</w:t>
        </w:r>
      </w:hyperlink>
      <w:r>
        <w:t>)</w:t>
      </w:r>
    </w:p>
    <w:p>
      <w:pPr>
        <w:pStyle w:val="ConsPlusNormal"/>
        <w:spacing w:before="220"/>
        <w:ind w:firstLine="540"/>
        <w:jc w:val="both"/>
      </w:pPr>
      <w:r>
        <w:t>установление показателей надежности и качества услуг по транспортировке газа по газораспределительным сетям.</w:t>
      </w:r>
    </w:p>
    <w:p>
      <w:pPr>
        <w:pStyle w:val="ConsPlusNormal"/>
        <w:jc w:val="both"/>
      </w:pPr>
      <w:r>
        <w:t xml:space="preserve">(абзац введен Федеральным </w:t>
      </w:r>
      <w:hyperlink r:id="rId68">
        <w:r>
          <w:rPr>
            <w:color w:val="0000FF"/>
          </w:rPr>
          <w:t>законом</w:t>
        </w:r>
      </w:hyperlink>
      <w:r>
        <w:t xml:space="preserve"> от 30.12.2012 N 291-ФЗ)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01.04.2024 ч. 1 ст. 8 дополняется новым абз. (</w:t>
            </w:r>
            <w:hyperlink r:id="rId69">
              <w:r>
                <w:rPr>
                  <w:color w:val="0000FF"/>
                </w:rPr>
                <w:t>ФЗ</w:t>
              </w:r>
            </w:hyperlink>
            <w:r>
              <w:rPr>
                <w:color w:val="392C69"/>
              </w:rPr>
              <w:t xml:space="preserve"> от 12.12.2023 N 575-ФЗ).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Правительство Российской Федерации в области газоснабжения осуществляет свои полномочия в соответствии с Федеральным </w:t>
      </w:r>
      <w:hyperlink r:id="rId71">
        <w:r>
          <w:rPr>
            <w:color w:val="0000FF"/>
          </w:rPr>
          <w:t>законом</w:t>
        </w:r>
      </w:hyperlink>
      <w:r>
        <w:t xml:space="preserve"> "О Правительстве Российской Федерации", в том числе:</w:t>
      </w:r>
    </w:p>
    <w:p>
      <w:pPr>
        <w:pStyle w:val="ConsPlusNormal"/>
        <w:spacing w:before="220"/>
        <w:ind w:firstLine="540"/>
        <w:jc w:val="both"/>
      </w:pPr>
      <w: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Об особенностях установления зон с особыми условиями использования территорий см. </w:t>
            </w:r>
            <w:hyperlink r:id="rId72">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73">
        <w:r>
          <w:rPr>
            <w:color w:val="0000FF"/>
          </w:rPr>
          <w:t>правила</w:t>
        </w:r>
      </w:hyperlink>
      <w:r>
        <w:t xml:space="preserve"> ограничения подачи (поставки) и отбора газа, перечень потребителей, в том числе организаций, которые имеют преимущественное право пользования газом в качестве топлива и поставки газа которым не подлежат ограничению или прекращению (далее - неотключаемые потребители);</w:t>
      </w:r>
    </w:p>
    <w:p>
      <w:pPr>
        <w:pStyle w:val="ConsPlusNormal"/>
        <w:jc w:val="both"/>
      </w:pPr>
      <w:r>
        <w:t xml:space="preserve">(в ред. Федеральных законов от 03.11.2015 </w:t>
      </w:r>
      <w:hyperlink r:id="rId74">
        <w:r>
          <w:rPr>
            <w:color w:val="0000FF"/>
          </w:rPr>
          <w:t>N 307-ФЗ</w:t>
        </w:r>
      </w:hyperlink>
      <w:r>
        <w:t xml:space="preserve">, от 03.07.2016 </w:t>
      </w:r>
      <w:hyperlink r:id="rId75">
        <w:r>
          <w:rPr>
            <w:color w:val="0000FF"/>
          </w:rPr>
          <w:t>N 270-ФЗ</w:t>
        </w:r>
      </w:hyperlink>
      <w:r>
        <w:t xml:space="preserve">, от 03.08.2018 </w:t>
      </w:r>
      <w:hyperlink r:id="rId76">
        <w:r>
          <w:rPr>
            <w:color w:val="0000FF"/>
          </w:rPr>
          <w:t>N 342-ФЗ</w:t>
        </w:r>
      </w:hyperlink>
      <w:r>
        <w:t>)</w:t>
      </w:r>
    </w:p>
    <w:p>
      <w:pPr>
        <w:pStyle w:val="ConsPlusNormal"/>
        <w:spacing w:before="220"/>
        <w:ind w:firstLine="540"/>
        <w:jc w:val="both"/>
      </w:pPr>
      <w:r>
        <w:t xml:space="preserve">устанавливает </w:t>
      </w:r>
      <w:hyperlink r:id="rId77">
        <w:r>
          <w:rPr>
            <w:color w:val="0000FF"/>
          </w:rPr>
          <w:t>принципы</w:t>
        </w:r>
      </w:hyperlink>
      <w:r>
        <w:t xml:space="preserve">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78">
        <w:r>
          <w:rPr>
            <w:color w:val="0000FF"/>
          </w:rPr>
          <w:t>Законом</w:t>
        </w:r>
      </w:hyperlink>
      <w:r>
        <w:t xml:space="preserve"> Российской Федерации от 14 января 1993 года N 4292-I "Об увековечении памяти погибших при защите Отечества", а также порядок компенсации убытков, понесенных газораспределительными </w:t>
      </w:r>
      <w:r>
        <w:lastRenderedPageBreak/>
        <w:t>организациями при поставках газа населению в соответствии с льготами, предусмотренными законодательством Российской Федерации;</w:t>
      </w:r>
    </w:p>
    <w:p>
      <w:pPr>
        <w:pStyle w:val="ConsPlusNormal"/>
        <w:jc w:val="both"/>
      </w:pPr>
      <w:r>
        <w:t xml:space="preserve">(в ред. Федерального </w:t>
      </w:r>
      <w:hyperlink r:id="rId79">
        <w:r>
          <w:rPr>
            <w:color w:val="0000FF"/>
          </w:rPr>
          <w:t>закона</w:t>
        </w:r>
      </w:hyperlink>
      <w:r>
        <w:t xml:space="preserve"> от 01.05.2022 N 137-ФЗ)</w:t>
      </w:r>
    </w:p>
    <w:p>
      <w:pPr>
        <w:pStyle w:val="ConsPlusNormal"/>
        <w:spacing w:before="220"/>
        <w:ind w:firstLine="540"/>
        <w:jc w:val="both"/>
      </w:pPr>
      <w:r>
        <w:t xml:space="preserve">утверждает </w:t>
      </w:r>
      <w:hyperlink r:id="rId80">
        <w:r>
          <w:rPr>
            <w:color w:val="0000FF"/>
          </w:rPr>
          <w:t>порядок</w:t>
        </w:r>
      </w:hyperlink>
      <w:r>
        <w:t xml:space="preserve"> определения показателей надежности и качества услуг по транспортировке газа по газораспределительным сетям;</w:t>
      </w:r>
    </w:p>
    <w:p>
      <w:pPr>
        <w:pStyle w:val="ConsPlusNormal"/>
        <w:jc w:val="both"/>
      </w:pPr>
      <w:r>
        <w:t xml:space="preserve">(абзац введен Федеральным </w:t>
      </w:r>
      <w:hyperlink r:id="rId81">
        <w:r>
          <w:rPr>
            <w:color w:val="0000FF"/>
          </w:rPr>
          <w:t>законом</w:t>
        </w:r>
      </w:hyperlink>
      <w:r>
        <w:t xml:space="preserve"> от 30.12.2012 N 291-ФЗ)</w:t>
      </w:r>
    </w:p>
    <w:p>
      <w:pPr>
        <w:pStyle w:val="ConsPlusNormal"/>
        <w:spacing w:before="220"/>
        <w:ind w:firstLine="540"/>
        <w:jc w:val="both"/>
      </w:pPr>
      <w:r>
        <w:t>утверждает типовые формы документов, необходимых для подключения (технологического присоединения) объектов капитального строительства к сети газораспределения;</w:t>
      </w:r>
    </w:p>
    <w:p>
      <w:pPr>
        <w:pStyle w:val="ConsPlusNormal"/>
        <w:jc w:val="both"/>
      </w:pPr>
      <w:r>
        <w:t xml:space="preserve">(абзац введен Федеральным </w:t>
      </w:r>
      <w:hyperlink r:id="rId82">
        <w:r>
          <w:rPr>
            <w:color w:val="0000FF"/>
          </w:rPr>
          <w:t>законом</w:t>
        </w:r>
      </w:hyperlink>
      <w:r>
        <w:t xml:space="preserve"> от 03.07.2016 N 270-ФЗ)</w:t>
      </w:r>
    </w:p>
    <w:p>
      <w:pPr>
        <w:pStyle w:val="ConsPlusNormal"/>
        <w:spacing w:before="220"/>
        <w:ind w:firstLine="540"/>
        <w:jc w:val="both"/>
      </w:pPr>
      <w:r>
        <w:t xml:space="preserve">устанавливает </w:t>
      </w:r>
      <w:hyperlink r:id="rId83">
        <w:r>
          <w:rPr>
            <w:color w:val="0000FF"/>
          </w:rPr>
          <w:t>требования</w:t>
        </w:r>
      </w:hyperlink>
      <w: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pPr>
        <w:pStyle w:val="ConsPlusNormal"/>
        <w:jc w:val="both"/>
      </w:pPr>
      <w:r>
        <w:t xml:space="preserve">(абзац введен Федеральным </w:t>
      </w:r>
      <w:hyperlink r:id="rId84">
        <w:r>
          <w:rPr>
            <w:color w:val="0000FF"/>
          </w:rPr>
          <w:t>законом</w:t>
        </w:r>
      </w:hyperlink>
      <w:r>
        <w:t xml:space="preserve"> от 05.12.2016 N 412-ФЗ)</w:t>
      </w:r>
    </w:p>
    <w:p>
      <w:pPr>
        <w:pStyle w:val="ConsPlusNormal"/>
        <w:spacing w:before="220"/>
        <w:ind w:firstLine="540"/>
        <w:jc w:val="both"/>
      </w:pPr>
      <w:r>
        <w:t xml:space="preserve">утверждает </w:t>
      </w:r>
      <w:hyperlink r:id="rId85">
        <w:r>
          <w:rPr>
            <w:color w:val="0000FF"/>
          </w:rPr>
          <w:t>методику</w:t>
        </w:r>
      </w:hyperlink>
      <w: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pPr>
        <w:pStyle w:val="ConsPlusNormal"/>
        <w:jc w:val="both"/>
      </w:pPr>
      <w:r>
        <w:t xml:space="preserve">(абзац введен Федеральным </w:t>
      </w:r>
      <w:hyperlink r:id="rId86">
        <w:r>
          <w:rPr>
            <w:color w:val="0000FF"/>
          </w:rPr>
          <w:t>законом</w:t>
        </w:r>
      </w:hyperlink>
      <w:r>
        <w:t xml:space="preserve"> от 19.07.2018 N 210-ФЗ)</w:t>
      </w:r>
    </w:p>
    <w:p>
      <w:pPr>
        <w:pStyle w:val="ConsPlusNormal"/>
        <w:spacing w:before="220"/>
        <w:ind w:firstLine="540"/>
        <w:jc w:val="both"/>
      </w:pPr>
      <w:r>
        <w:t xml:space="preserve">утверждает </w:t>
      </w:r>
      <w:hyperlink r:id="rId87">
        <w:r>
          <w:rPr>
            <w:color w:val="0000FF"/>
          </w:rPr>
          <w:t>методику</w:t>
        </w:r>
      </w:hyperlink>
      <w: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pPr>
        <w:pStyle w:val="ConsPlusNormal"/>
        <w:jc w:val="both"/>
      </w:pPr>
      <w:r>
        <w:t xml:space="preserve">(абзац введен Федеральным </w:t>
      </w:r>
      <w:hyperlink r:id="rId88">
        <w:r>
          <w:rPr>
            <w:color w:val="0000FF"/>
          </w:rPr>
          <w:t>законом</w:t>
        </w:r>
      </w:hyperlink>
      <w:r>
        <w:t xml:space="preserve"> от 26.07.2019 N 242-ФЗ)</w:t>
      </w:r>
    </w:p>
    <w:p>
      <w:pPr>
        <w:pStyle w:val="ConsPlusNormal"/>
        <w:spacing w:before="220"/>
        <w:ind w:firstLine="540"/>
        <w:jc w:val="both"/>
      </w:pPr>
      <w:r>
        <w:t xml:space="preserve">утверждает </w:t>
      </w:r>
      <w:hyperlink r:id="rId89">
        <w:r>
          <w:rPr>
            <w:color w:val="0000FF"/>
          </w:rPr>
          <w:t>критерии</w:t>
        </w:r>
      </w:hyperlink>
      <w:r>
        <w:t xml:space="preserve"> отнесения объектов производства, хранения и использования сжиженного природного газа к малотоннажным объектам или определяет федеральный </w:t>
      </w:r>
      <w:hyperlink r:id="rId90">
        <w:r>
          <w:rPr>
            <w:color w:val="0000FF"/>
          </w:rPr>
          <w:t>орган</w:t>
        </w:r>
      </w:hyperlink>
      <w:r>
        <w:t xml:space="preserve"> исполнительной власти, уполномоченный на утверждение указанных критериев;</w:t>
      </w:r>
    </w:p>
    <w:p>
      <w:pPr>
        <w:pStyle w:val="ConsPlusNormal"/>
        <w:jc w:val="both"/>
      </w:pPr>
      <w:r>
        <w:t xml:space="preserve">(абзац введен Федеральным </w:t>
      </w:r>
      <w:hyperlink r:id="rId91">
        <w:r>
          <w:rPr>
            <w:color w:val="0000FF"/>
          </w:rPr>
          <w:t>законом</w:t>
        </w:r>
      </w:hyperlink>
      <w:r>
        <w:t xml:space="preserve"> от 11.06.2021 N 184-ФЗ)</w:t>
      </w:r>
    </w:p>
    <w:p>
      <w:pPr>
        <w:pStyle w:val="ConsPlusNormal"/>
        <w:spacing w:before="220"/>
        <w:ind w:firstLine="540"/>
        <w:jc w:val="both"/>
      </w:pPr>
      <w:r>
        <w:t xml:space="preserve">утверждает </w:t>
      </w:r>
      <w:hyperlink r:id="rId92">
        <w:r>
          <w:rPr>
            <w:color w:val="0000FF"/>
          </w:rPr>
          <w:t>порядок</w:t>
        </w:r>
      </w:hyperlink>
      <w: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pPr>
        <w:pStyle w:val="ConsPlusNormal"/>
        <w:jc w:val="both"/>
      </w:pPr>
      <w:r>
        <w:t xml:space="preserve">(абзац введен Федеральным </w:t>
      </w:r>
      <w:hyperlink r:id="rId93">
        <w:r>
          <w:rPr>
            <w:color w:val="0000FF"/>
          </w:rPr>
          <w:t>законом</w:t>
        </w:r>
      </w:hyperlink>
      <w:r>
        <w:t xml:space="preserve"> от 11.06.2021 N 184-ФЗ; в ред. Федерального </w:t>
      </w:r>
      <w:hyperlink r:id="rId94">
        <w:r>
          <w:rPr>
            <w:color w:val="0000FF"/>
          </w:rPr>
          <w:t>закона</w:t>
        </w:r>
      </w:hyperlink>
      <w:r>
        <w:t xml:space="preserve"> от 12.12.2023 N 575-ФЗ)</w:t>
      </w:r>
    </w:p>
    <w:p>
      <w:pPr>
        <w:pStyle w:val="ConsPlusNormal"/>
        <w:spacing w:before="220"/>
        <w:ind w:firstLine="540"/>
        <w:jc w:val="both"/>
      </w:pPr>
      <w:r>
        <w:t xml:space="preserve">утверждает </w:t>
      </w:r>
      <w:hyperlink r:id="rId95">
        <w:r>
          <w:rPr>
            <w:color w:val="0000FF"/>
          </w:rPr>
          <w:t>правила</w:t>
        </w:r>
      </w:hyperlink>
      <w:r>
        <w:t xml:space="preserve"> технологического присоединения газоиспользующего оборудования к газораспределительным сетям;</w:t>
      </w:r>
    </w:p>
    <w:p>
      <w:pPr>
        <w:pStyle w:val="ConsPlusNormal"/>
        <w:jc w:val="both"/>
      </w:pPr>
      <w:r>
        <w:t xml:space="preserve">(абзац введен Федеральным </w:t>
      </w:r>
      <w:hyperlink r:id="rId96">
        <w:r>
          <w:rPr>
            <w:color w:val="0000FF"/>
          </w:rPr>
          <w:t>законом</w:t>
        </w:r>
      </w:hyperlink>
      <w:r>
        <w:t xml:space="preserve"> от 11.06.2021 N 184-ФЗ)</w:t>
      </w:r>
    </w:p>
    <w:p>
      <w:pPr>
        <w:pStyle w:val="ConsPlusNormal"/>
        <w:spacing w:before="220"/>
        <w:ind w:firstLine="540"/>
        <w:jc w:val="both"/>
      </w:pPr>
      <w:r>
        <w:t xml:space="preserve">утверждает </w:t>
      </w:r>
      <w:hyperlink r:id="rId97">
        <w:r>
          <w:rPr>
            <w:color w:val="0000FF"/>
          </w:rPr>
          <w:t>правила</w:t>
        </w:r>
      </w:hyperlink>
      <w:r>
        <w:t xml:space="preserve"> технологического присоединения к магистральным газопроводам;</w:t>
      </w:r>
    </w:p>
    <w:p>
      <w:pPr>
        <w:pStyle w:val="ConsPlusNormal"/>
        <w:jc w:val="both"/>
      </w:pPr>
      <w:r>
        <w:t xml:space="preserve">(абзац введен Федеральным </w:t>
      </w:r>
      <w:hyperlink r:id="rId98">
        <w:r>
          <w:rPr>
            <w:color w:val="0000FF"/>
          </w:rPr>
          <w:t>законом</w:t>
        </w:r>
      </w:hyperlink>
      <w:r>
        <w:t xml:space="preserve"> от 12.12.2023 N 575-ФЗ)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Абз. 14 ч. 2 ст. 8 </w:t>
            </w:r>
            <w:hyperlink r:id="rId99">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утверждает порядок разработки и реализации схем газоснабжения и газификации субъектов Российской Федерации;</w:t>
      </w:r>
    </w:p>
    <w:p>
      <w:pPr>
        <w:pStyle w:val="ConsPlusNormal"/>
        <w:jc w:val="both"/>
      </w:pPr>
      <w:r>
        <w:lastRenderedPageBreak/>
        <w:t xml:space="preserve">(абзац введен Федеральным </w:t>
      </w:r>
      <w:hyperlink r:id="rId100">
        <w:r>
          <w:rPr>
            <w:color w:val="0000FF"/>
          </w:rPr>
          <w:t>законом</w:t>
        </w:r>
      </w:hyperlink>
      <w:r>
        <w:t xml:space="preserve"> от 12.12.2023 N 575-ФЗ)</w:t>
      </w:r>
    </w:p>
    <w:p>
      <w:pPr>
        <w:pStyle w:val="ConsPlusNormal"/>
        <w:spacing w:before="220"/>
        <w:ind w:firstLine="540"/>
        <w:jc w:val="both"/>
      </w:pPr>
      <w:r>
        <w:t xml:space="preserve">утверждает </w:t>
      </w:r>
      <w:hyperlink r:id="rId101">
        <w:r>
          <w:rPr>
            <w:color w:val="0000FF"/>
          </w:rPr>
          <w:t>порядок</w:t>
        </w:r>
      </w:hyperlink>
      <w:r>
        <w:t xml:space="preserve"> разработки и реализации межрегиональных и региональных программ газификации жилищно-коммунального хозяйства, промышленных и иных организаций;</w:t>
      </w:r>
    </w:p>
    <w:p>
      <w:pPr>
        <w:pStyle w:val="ConsPlusNormal"/>
        <w:jc w:val="both"/>
      </w:pPr>
      <w:r>
        <w:t xml:space="preserve">(абзац введен Федеральным </w:t>
      </w:r>
      <w:hyperlink r:id="rId102">
        <w:r>
          <w:rPr>
            <w:color w:val="0000FF"/>
          </w:rPr>
          <w:t>законом</w:t>
        </w:r>
      </w:hyperlink>
      <w:r>
        <w:t xml:space="preserve"> от 12.12.2023 N 575-ФЗ)</w:t>
      </w:r>
    </w:p>
    <w:p>
      <w:pPr>
        <w:pStyle w:val="ConsPlusNormal"/>
        <w:spacing w:before="220"/>
        <w:ind w:firstLine="540"/>
        <w:jc w:val="both"/>
      </w:pPr>
      <w:r>
        <w:t>реализует иные полномочия, установленные настоящим Федеральным законом.</w:t>
      </w:r>
    </w:p>
    <w:p>
      <w:pPr>
        <w:pStyle w:val="ConsPlusNormal"/>
        <w:jc w:val="both"/>
      </w:pPr>
      <w:r>
        <w:t xml:space="preserve">(абзац введен Федеральным </w:t>
      </w:r>
      <w:hyperlink r:id="rId103">
        <w:r>
          <w:rPr>
            <w:color w:val="0000FF"/>
          </w:rPr>
          <w:t>законом</w:t>
        </w:r>
      </w:hyperlink>
      <w:r>
        <w:t xml:space="preserve"> от 11.06.2021 N 184-ФЗ)</w:t>
      </w:r>
    </w:p>
    <w:p>
      <w:pPr>
        <w:pStyle w:val="ConsPlusNormal"/>
      </w:pPr>
    </w:p>
    <w:p>
      <w:pPr>
        <w:pStyle w:val="ConsPlusTitle"/>
        <w:ind w:firstLine="540"/>
        <w:jc w:val="both"/>
        <w:outlineLvl w:val="1"/>
      </w:pPr>
      <w:r>
        <w:t>Статья 8.1. Полномочия органов исполнительной власти субъектов Российской Федерации в области газоснабжения</w:t>
      </w:r>
    </w:p>
    <w:p>
      <w:pPr>
        <w:pStyle w:val="ConsPlusNormal"/>
        <w:ind w:firstLine="540"/>
        <w:jc w:val="both"/>
      </w:pPr>
      <w:r>
        <w:t xml:space="preserve">(в ред. Федерального </w:t>
      </w:r>
      <w:hyperlink r:id="rId104">
        <w:r>
          <w:rPr>
            <w:color w:val="0000FF"/>
          </w:rPr>
          <w:t>закона</w:t>
        </w:r>
      </w:hyperlink>
      <w:r>
        <w:t xml:space="preserve"> от 12.12.2023 N 575-ФЗ)</w:t>
      </w:r>
    </w:p>
    <w:p>
      <w:pPr>
        <w:pStyle w:val="ConsPlusNormal"/>
        <w:jc w:val="both"/>
      </w:pPr>
    </w:p>
    <w:p>
      <w:pPr>
        <w:pStyle w:val="ConsPlusNormal"/>
        <w:ind w:firstLine="540"/>
        <w:jc w:val="both"/>
      </w:pPr>
      <w:r>
        <w:t>К полномочиям органов исполнительной власти субъектов Российской Федерации в области газоснабжения относятся:</w:t>
      </w:r>
    </w:p>
    <w:p>
      <w:pPr>
        <w:pStyle w:val="ConsPlusNormal"/>
        <w:spacing w:before="220"/>
        <w:ind w:firstLine="540"/>
        <w:jc w:val="both"/>
      </w:pPr>
      <w:r>
        <w:t>утверждение графиков перевода потребителей на альтернативные виды топлива (аварийные или резервные);</w:t>
      </w:r>
    </w:p>
    <w:p>
      <w:pPr>
        <w:pStyle w:val="ConsPlusNormal"/>
        <w:spacing w:before="220"/>
        <w:ind w:firstLine="540"/>
        <w:jc w:val="both"/>
      </w:pPr>
      <w:r>
        <w:t>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pPr>
        <w:pStyle w:val="ConsPlusNormal"/>
        <w:spacing w:before="220"/>
        <w:ind w:firstLine="540"/>
        <w:jc w:val="both"/>
      </w:pPr>
      <w:r>
        <w:t>Иные полномочия органов исполнительной власти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w:t>
      </w:r>
    </w:p>
    <w:p>
      <w:pPr>
        <w:pStyle w:val="ConsPlusNormal"/>
        <w:ind w:firstLine="540"/>
        <w:jc w:val="both"/>
      </w:pPr>
    </w:p>
    <w:p>
      <w:pPr>
        <w:pStyle w:val="ConsPlusTitle"/>
        <w:ind w:firstLine="540"/>
        <w:jc w:val="both"/>
        <w:outlineLvl w:val="1"/>
      </w:pPr>
      <w:r>
        <w:t>Статья 8.2. Полномочия органов местного самоуправления по организации газоснабжения населения</w:t>
      </w:r>
    </w:p>
    <w:p>
      <w:pPr>
        <w:pStyle w:val="ConsPlusNormal"/>
        <w:ind w:firstLine="540"/>
        <w:jc w:val="both"/>
      </w:pPr>
      <w:r>
        <w:t xml:space="preserve">(введена Федеральным </w:t>
      </w:r>
      <w:hyperlink r:id="rId105">
        <w:r>
          <w:rPr>
            <w:color w:val="0000FF"/>
          </w:rPr>
          <w:t>законом</w:t>
        </w:r>
      </w:hyperlink>
      <w:r>
        <w:t xml:space="preserve"> от 12.12.2023 N 575-ФЗ)</w:t>
      </w:r>
    </w:p>
    <w:p>
      <w:pPr>
        <w:pStyle w:val="ConsPlusNormal"/>
        <w:jc w:val="both"/>
      </w:pPr>
    </w:p>
    <w:p>
      <w:pPr>
        <w:pStyle w:val="ConsPlusNormal"/>
        <w:ind w:firstLine="540"/>
        <w:jc w:val="both"/>
      </w:pPr>
      <w:bookmarkStart w:id="1" w:name="P167"/>
      <w:bookmarkEnd w:id="1"/>
      <w:r>
        <w:t>К полномочиям органов местного самоуправления городских поселений, муниципальных округов, городских округов по организации газоснабжения населения на соответствующих территориях относятся:</w:t>
      </w:r>
    </w:p>
    <w:p>
      <w:pPr>
        <w:pStyle w:val="ConsPlusNormal"/>
        <w:spacing w:before="220"/>
        <w:ind w:firstLine="540"/>
        <w:jc w:val="both"/>
      </w:pPr>
      <w: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pPr>
        <w:pStyle w:val="ConsPlusNormal"/>
        <w:spacing w:before="220"/>
        <w:ind w:firstLine="540"/>
        <w:jc w:val="both"/>
      </w:pPr>
      <w:r>
        <w:t>согласование схем расположения объектов газоснабжения, используемых для обеспечения населения газом.</w:t>
      </w:r>
    </w:p>
    <w:p>
      <w:pPr>
        <w:pStyle w:val="ConsPlusNormal"/>
        <w:spacing w:before="220"/>
        <w:ind w:firstLine="540"/>
        <w:jc w:val="both"/>
      </w:pPr>
      <w:r>
        <w:t xml:space="preserve">Полномочия органов местного самоуправления, предусмотренные </w:t>
      </w:r>
      <w:hyperlink w:anchor="P167">
        <w:r>
          <w:rPr>
            <w:color w:val="0000FF"/>
          </w:rPr>
          <w:t>частью первой</w:t>
        </w:r>
      </w:hyperlink>
      <w: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pPr>
        <w:pStyle w:val="ConsPlusNormal"/>
        <w:spacing w:before="220"/>
        <w:ind w:firstLine="540"/>
        <w:jc w:val="both"/>
      </w:pPr>
      <w: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pPr>
        <w:pStyle w:val="ConsPlusNormal"/>
        <w:spacing w:before="220"/>
        <w:ind w:firstLine="540"/>
        <w:jc w:val="both"/>
      </w:pPr>
      <w:r>
        <w:t xml:space="preserve">Иные полномочия органов местного самоуправления по организации газоснабжения </w:t>
      </w:r>
      <w:r>
        <w:lastRenderedPageBreak/>
        <w:t>населения могут быть установлены федеральными законами.</w:t>
      </w:r>
    </w:p>
    <w:p>
      <w:pPr>
        <w:pStyle w:val="ConsPlusNormal"/>
        <w:ind w:firstLine="540"/>
        <w:jc w:val="both"/>
      </w:pPr>
    </w:p>
    <w:p>
      <w:pPr>
        <w:pStyle w:val="ConsPlusTitle"/>
        <w:ind w:firstLine="540"/>
        <w:jc w:val="both"/>
        <w:outlineLvl w:val="1"/>
      </w:pPr>
      <w:r>
        <w:t xml:space="preserve">Статья 9. Утратила силу. - Федеральный </w:t>
      </w:r>
      <w:hyperlink r:id="rId106">
        <w:r>
          <w:rPr>
            <w:color w:val="0000FF"/>
          </w:rPr>
          <w:t>закон</w:t>
        </w:r>
      </w:hyperlink>
      <w:r>
        <w:t xml:space="preserve"> от 22.08.2004 N 122-ФЗ.</w:t>
      </w:r>
    </w:p>
    <w:p>
      <w:pPr>
        <w:pStyle w:val="ConsPlusNormal"/>
      </w:pPr>
    </w:p>
    <w:p>
      <w:pPr>
        <w:pStyle w:val="ConsPlusTitle"/>
        <w:jc w:val="center"/>
        <w:outlineLvl w:val="0"/>
      </w:pPr>
      <w:r>
        <w:t>Глава III. ОСОБЕННОСТИ ИСПОЛЬЗОВАНИЯ</w:t>
      </w:r>
    </w:p>
    <w:p>
      <w:pPr>
        <w:pStyle w:val="ConsPlusTitle"/>
        <w:jc w:val="center"/>
      </w:pPr>
      <w:r>
        <w:t>МЕСТОРОЖДЕНИЙ ГАЗА</w:t>
      </w:r>
    </w:p>
    <w:p>
      <w:pPr>
        <w:pStyle w:val="ConsPlusNormal"/>
      </w:pPr>
    </w:p>
    <w:p>
      <w:pPr>
        <w:pStyle w:val="ConsPlusTitle"/>
        <w:ind w:firstLine="540"/>
        <w:jc w:val="both"/>
        <w:outlineLvl w:val="1"/>
      </w:pPr>
      <w:r>
        <w:t>Статья 10. Основания и порядок отнесения месторождений газа к объектам федерального значения</w:t>
      </w:r>
    </w:p>
    <w:p>
      <w:pPr>
        <w:pStyle w:val="ConsPlusNormal"/>
      </w:pPr>
    </w:p>
    <w:p>
      <w:pPr>
        <w:pStyle w:val="ConsPlusNormal"/>
        <w:ind w:firstLine="540"/>
        <w:jc w:val="both"/>
      </w:pPr>
      <w: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107">
        <w:r>
          <w:rPr>
            <w:color w:val="0000FF"/>
          </w:rPr>
          <w:t>Законом</w:t>
        </w:r>
      </w:hyperlink>
      <w:r>
        <w:t xml:space="preserve"> Российской Федерации "О недрах".</w:t>
      </w:r>
    </w:p>
    <w:p>
      <w:pPr>
        <w:pStyle w:val="ConsPlusNormal"/>
        <w:jc w:val="both"/>
      </w:pPr>
      <w:r>
        <w:t xml:space="preserve">(в ред. Федеральных законов от 22.08.2004 </w:t>
      </w:r>
      <w:hyperlink r:id="rId108">
        <w:r>
          <w:rPr>
            <w:color w:val="0000FF"/>
          </w:rPr>
          <w:t>N 122-ФЗ</w:t>
        </w:r>
      </w:hyperlink>
      <w:r>
        <w:t xml:space="preserve">, от 18.07.2008 </w:t>
      </w:r>
      <w:hyperlink r:id="rId109">
        <w:r>
          <w:rPr>
            <w:color w:val="0000FF"/>
          </w:rPr>
          <w:t>N 120-ФЗ</w:t>
        </w:r>
      </w:hyperlink>
      <w:r>
        <w:t>)</w:t>
      </w:r>
    </w:p>
    <w:p>
      <w:pPr>
        <w:pStyle w:val="ConsPlusNormal"/>
        <w:spacing w:before="220"/>
        <w:ind w:firstLine="540"/>
        <w:jc w:val="both"/>
      </w:pPr>
      <w:r>
        <w:t xml:space="preserve">Часть вторая утратила силу. - Федеральный </w:t>
      </w:r>
      <w:hyperlink r:id="rId110">
        <w:r>
          <w:rPr>
            <w:color w:val="0000FF"/>
          </w:rPr>
          <w:t>закон</w:t>
        </w:r>
      </w:hyperlink>
      <w:r>
        <w:t xml:space="preserve"> от 18.07.2008 N 120-ФЗ.</w:t>
      </w:r>
    </w:p>
    <w:p>
      <w:pPr>
        <w:pStyle w:val="ConsPlusNormal"/>
      </w:pPr>
    </w:p>
    <w:p>
      <w:pPr>
        <w:pStyle w:val="ConsPlusTitle"/>
        <w:ind w:firstLine="540"/>
        <w:jc w:val="both"/>
        <w:outlineLvl w:val="1"/>
      </w:pPr>
      <w:r>
        <w:t xml:space="preserve">Статья 11. Утратила силу. - Федеральный </w:t>
      </w:r>
      <w:hyperlink r:id="rId111">
        <w:r>
          <w:rPr>
            <w:color w:val="0000FF"/>
          </w:rPr>
          <w:t>закон</w:t>
        </w:r>
      </w:hyperlink>
      <w:r>
        <w:t xml:space="preserve"> от 18.07.2008 N 120-ФЗ.</w:t>
      </w:r>
    </w:p>
    <w:p>
      <w:pPr>
        <w:pStyle w:val="ConsPlusNormal"/>
      </w:pPr>
    </w:p>
    <w:p>
      <w:pPr>
        <w:pStyle w:val="ConsPlusTitle"/>
        <w:ind w:firstLine="540"/>
        <w:jc w:val="both"/>
        <w:outlineLvl w:val="1"/>
      </w:pPr>
      <w:r>
        <w:t>Статья 12. Особенности предоставления в пользование участков недр федерального значения, содержащих газ</w:t>
      </w:r>
    </w:p>
    <w:p>
      <w:pPr>
        <w:pStyle w:val="ConsPlusNormal"/>
        <w:ind w:firstLine="540"/>
        <w:jc w:val="both"/>
      </w:pPr>
      <w:r>
        <w:t xml:space="preserve">(в ред. Федерального </w:t>
      </w:r>
      <w:hyperlink r:id="rId112">
        <w:r>
          <w:rPr>
            <w:color w:val="0000FF"/>
          </w:rPr>
          <w:t>закона</w:t>
        </w:r>
      </w:hyperlink>
      <w:r>
        <w:t xml:space="preserve"> от 18.07.2008 N 120-ФЗ)</w:t>
      </w:r>
    </w:p>
    <w:p>
      <w:pPr>
        <w:pStyle w:val="ConsPlusNormal"/>
      </w:pPr>
    </w:p>
    <w:p>
      <w:pPr>
        <w:pStyle w:val="ConsPlusNormal"/>
        <w:ind w:firstLine="540"/>
        <w:jc w:val="both"/>
      </w:pPr>
      <w:r>
        <w:t xml:space="preserve">В целях обеспечения надежного газоснабжения в Российской Федерации Правительством Российской Федерации определяется </w:t>
      </w:r>
      <w:hyperlink r:id="rId113">
        <w:r>
          <w:rPr>
            <w:color w:val="0000FF"/>
          </w:rPr>
          <w:t>перечень</w:t>
        </w:r>
      </w:hyperlink>
      <w: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114">
        <w:r>
          <w:rPr>
            <w:color w:val="0000FF"/>
          </w:rPr>
          <w:t>законодательством</w:t>
        </w:r>
      </w:hyperlink>
      <w:r>
        <w:t xml:space="preserve"> Российской Федерации о недрах.</w:t>
      </w:r>
    </w:p>
    <w:p>
      <w:pPr>
        <w:pStyle w:val="ConsPlusNormal"/>
        <w:jc w:val="both"/>
      </w:pPr>
      <w:r>
        <w:t xml:space="preserve">(в ред. Федерального </w:t>
      </w:r>
      <w:hyperlink r:id="rId115">
        <w:r>
          <w:rPr>
            <w:color w:val="0000FF"/>
          </w:rPr>
          <w:t>закона</w:t>
        </w:r>
      </w:hyperlink>
      <w:r>
        <w:t xml:space="preserve"> от 30.12.2012 N 323-ФЗ)</w:t>
      </w:r>
    </w:p>
    <w:p>
      <w:pPr>
        <w:pStyle w:val="ConsPlusNormal"/>
        <w:spacing w:before="220"/>
        <w:ind w:firstLine="540"/>
        <w:jc w:val="both"/>
      </w:pPr>
      <w: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116">
        <w:r>
          <w:rPr>
            <w:color w:val="0000FF"/>
          </w:rPr>
          <w:t>законодательством</w:t>
        </w:r>
      </w:hyperlink>
      <w:r>
        <w:t xml:space="preserve"> Российской Федерации о недрах.</w:t>
      </w:r>
    </w:p>
    <w:p>
      <w:pPr>
        <w:pStyle w:val="ConsPlusNormal"/>
      </w:pPr>
    </w:p>
    <w:p>
      <w:pPr>
        <w:pStyle w:val="ConsPlusTitle"/>
        <w:jc w:val="center"/>
        <w:outlineLvl w:val="0"/>
      </w:pPr>
      <w:r>
        <w:t>Глава IV. ПРАВОВЫЕ ОСНОВЫ ФУНКЦИОНИРОВАНИЯ И РАЗВИТИЯ</w:t>
      </w:r>
    </w:p>
    <w:p>
      <w:pPr>
        <w:pStyle w:val="ConsPlusTitle"/>
        <w:jc w:val="center"/>
      </w:pPr>
      <w:r>
        <w:t>ЕДИНОЙ СИСТЕМЫ ГАЗОСНАБЖЕНИЯ</w:t>
      </w:r>
    </w:p>
    <w:p>
      <w:pPr>
        <w:pStyle w:val="ConsPlusNormal"/>
      </w:pPr>
    </w:p>
    <w:p>
      <w:pPr>
        <w:pStyle w:val="ConsPlusTitle"/>
        <w:ind w:firstLine="540"/>
        <w:jc w:val="both"/>
        <w:outlineLvl w:val="1"/>
      </w:pPr>
      <w:r>
        <w:t>Статья 13. Полномочия организации - собственника Единой системы газоснабжения</w:t>
      </w:r>
    </w:p>
    <w:p>
      <w:pPr>
        <w:pStyle w:val="ConsPlusNormal"/>
      </w:pPr>
    </w:p>
    <w:p>
      <w:pPr>
        <w:pStyle w:val="ConsPlusNormal"/>
        <w:ind w:firstLine="540"/>
        <w:jc w:val="both"/>
      </w:pPr>
      <w: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pPr>
        <w:pStyle w:val="ConsPlusNormal"/>
        <w:spacing w:before="220"/>
        <w:ind w:firstLine="540"/>
        <w:jc w:val="both"/>
      </w:pPr>
      <w:r>
        <w:t>обеспечивает строительство, эксплуатацию, реконструкцию и развитие объектов Единой системы газоснабжения;</w:t>
      </w:r>
    </w:p>
    <w:p>
      <w:pPr>
        <w:pStyle w:val="ConsPlusNormal"/>
        <w:spacing w:before="220"/>
        <w:ind w:firstLine="540"/>
        <w:jc w:val="both"/>
      </w:pPr>
      <w:r>
        <w:t>обеспечивает непрерывный диспетчерский контроль за функционированием объектов Единой системы газоснабжения, а также подсоединенных к ней объектов газоснабжения в точках их подсоединения;</w:t>
      </w:r>
    </w:p>
    <w:p>
      <w:pPr>
        <w:pStyle w:val="ConsPlusNormal"/>
        <w:spacing w:before="220"/>
        <w:ind w:firstLine="540"/>
        <w:jc w:val="both"/>
      </w:pPr>
      <w:r>
        <w:t>осуществляет управление функционированием Единой системы газоснабжения;</w:t>
      </w:r>
    </w:p>
    <w:p>
      <w:pPr>
        <w:pStyle w:val="ConsPlusNormal"/>
        <w:spacing w:before="220"/>
        <w:ind w:firstLine="540"/>
        <w:jc w:val="both"/>
      </w:pPr>
      <w:r>
        <w:lastRenderedPageBreak/>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pPr>
        <w:pStyle w:val="ConsPlusNormal"/>
        <w:spacing w:before="220"/>
        <w:ind w:firstLine="540"/>
        <w:jc w:val="both"/>
      </w:pPr>
      <w:r>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pPr>
        <w:pStyle w:val="ConsPlusNormal"/>
        <w:jc w:val="both"/>
      </w:pPr>
      <w:r>
        <w:t xml:space="preserve">(в ред. Федерального </w:t>
      </w:r>
      <w:hyperlink r:id="rId117">
        <w:r>
          <w:rPr>
            <w:color w:val="0000FF"/>
          </w:rPr>
          <w:t>закона</w:t>
        </w:r>
      </w:hyperlink>
      <w:r>
        <w:t xml:space="preserve"> от 30.12.2008 N 309-ФЗ)</w:t>
      </w:r>
    </w:p>
    <w:p>
      <w:pPr>
        <w:pStyle w:val="ConsPlusNormal"/>
        <w:spacing w:before="220"/>
        <w:ind w:firstLine="540"/>
        <w:jc w:val="both"/>
      </w:pPr>
      <w:r>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pPr>
        <w:pStyle w:val="ConsPlusNormal"/>
        <w:spacing w:before="220"/>
        <w:ind w:firstLine="540"/>
        <w:jc w:val="both"/>
      </w:pPr>
      <w:r>
        <w:t>определяет необходимые объемы высвобождения газа по субъектам Российской Федерации при формировании утверждаемых органами исполнительной власти таких субъектов Российской Федерации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pPr>
        <w:pStyle w:val="ConsPlusNormal"/>
        <w:jc w:val="both"/>
      </w:pPr>
      <w:r>
        <w:t xml:space="preserve">(абзац введен Федеральным </w:t>
      </w:r>
      <w:hyperlink r:id="rId118">
        <w:r>
          <w:rPr>
            <w:color w:val="0000FF"/>
          </w:rPr>
          <w:t>законом</w:t>
        </w:r>
      </w:hyperlink>
      <w:r>
        <w:t xml:space="preserve"> от 12.12.2023 N 575-ФЗ)</w:t>
      </w:r>
    </w:p>
    <w:p>
      <w:pPr>
        <w:pStyle w:val="ConsPlusNormal"/>
        <w:spacing w:before="220"/>
        <w:ind w:firstLine="540"/>
        <w:jc w:val="both"/>
      </w:pPr>
      <w:r>
        <w:t>принимает участие в мероприятиях по газификации территорий Российской Федерации на основе системного подхода, предполагающего в том числе координацию научных, проектных, организационных, производственных и финансовых мероприятий (с указанием сроков их реализации и источников финансирования);</w:t>
      </w:r>
    </w:p>
    <w:p>
      <w:pPr>
        <w:pStyle w:val="ConsPlusNormal"/>
        <w:jc w:val="both"/>
      </w:pPr>
      <w:r>
        <w:t xml:space="preserve">(абзац введен Федеральным </w:t>
      </w:r>
      <w:hyperlink r:id="rId119">
        <w:r>
          <w:rPr>
            <w:color w:val="0000FF"/>
          </w:rPr>
          <w:t>законом</w:t>
        </w:r>
      </w:hyperlink>
      <w:r>
        <w:t xml:space="preserve"> от 12.12.2023 N 575-ФЗ)</w:t>
      </w:r>
    </w:p>
    <w:p>
      <w:pPr>
        <w:pStyle w:val="ConsPlusNormal"/>
        <w:spacing w:before="220"/>
        <w:ind w:firstLine="540"/>
        <w:jc w:val="both"/>
      </w:pPr>
      <w:r>
        <w:t>участвует в разработке схем газоснабжения и газификации субъекта Российской Федерации, согласовании топливно-энергетических балансов субъектов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pPr>
        <w:pStyle w:val="ConsPlusNormal"/>
        <w:jc w:val="both"/>
      </w:pPr>
      <w:r>
        <w:t xml:space="preserve">(абзац введен Федеральным </w:t>
      </w:r>
      <w:hyperlink r:id="rId120">
        <w:r>
          <w:rPr>
            <w:color w:val="0000FF"/>
          </w:rPr>
          <w:t>законом</w:t>
        </w:r>
      </w:hyperlink>
      <w:r>
        <w:t xml:space="preserve"> от 12.12.2023 N 575-ФЗ)</w:t>
      </w:r>
    </w:p>
    <w:p>
      <w:pPr>
        <w:pStyle w:val="ConsPlusNormal"/>
        <w:spacing w:before="220"/>
        <w:ind w:firstLine="540"/>
        <w:jc w:val="both"/>
      </w:pPr>
      <w: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pPr>
        <w:pStyle w:val="ConsPlusNormal"/>
      </w:pPr>
    </w:p>
    <w:p>
      <w:pPr>
        <w:pStyle w:val="ConsPlusTitle"/>
        <w:ind w:firstLine="540"/>
        <w:jc w:val="both"/>
        <w:outlineLvl w:val="1"/>
      </w:pPr>
      <w:r>
        <w:t>Статья 14. Неделимость Единой системы газоснабжения</w:t>
      </w:r>
    </w:p>
    <w:p>
      <w:pPr>
        <w:pStyle w:val="ConsPlusNormal"/>
      </w:pPr>
    </w:p>
    <w:p>
      <w:pPr>
        <w:pStyle w:val="ConsPlusNormal"/>
        <w:ind w:firstLine="540"/>
        <w:jc w:val="both"/>
      </w:pPr>
      <w: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pPr>
        <w:pStyle w:val="ConsPlusNormal"/>
        <w:spacing w:before="220"/>
        <w:ind w:firstLine="540"/>
        <w:jc w:val="both"/>
      </w:pPr>
      <w:r>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pPr>
        <w:pStyle w:val="ConsPlusNormal"/>
      </w:pPr>
    </w:p>
    <w:p>
      <w:pPr>
        <w:pStyle w:val="ConsPlusTitle"/>
        <w:ind w:firstLine="540"/>
        <w:jc w:val="both"/>
        <w:outlineLvl w:val="1"/>
      </w:pPr>
      <w:r>
        <w:t>Статья 15. Акции организации - собственника Единой системы газоснабжения и особенности их оборота</w:t>
      </w:r>
    </w:p>
    <w:p>
      <w:pPr>
        <w:pStyle w:val="ConsPlusNormal"/>
        <w:ind w:firstLine="540"/>
        <w:jc w:val="both"/>
      </w:pPr>
      <w:r>
        <w:t xml:space="preserve">(в ред. Федерального </w:t>
      </w:r>
      <w:hyperlink r:id="rId121">
        <w:r>
          <w:rPr>
            <w:color w:val="0000FF"/>
          </w:rPr>
          <w:t>закона</w:t>
        </w:r>
      </w:hyperlink>
      <w:r>
        <w:t xml:space="preserve"> от 23.12.2005 N 182-ФЗ)</w:t>
      </w:r>
    </w:p>
    <w:p>
      <w:pPr>
        <w:pStyle w:val="ConsPlusNormal"/>
        <w:ind w:firstLine="540"/>
        <w:jc w:val="both"/>
      </w:pPr>
    </w:p>
    <w:p>
      <w:pPr>
        <w:pStyle w:val="ConsPlusNormal"/>
        <w:ind w:firstLine="540"/>
        <w:jc w:val="both"/>
      </w:pPr>
      <w:r>
        <w:t xml:space="preserve">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w:t>
      </w:r>
      <w:r>
        <w:lastRenderedPageBreak/>
        <w:t>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pPr>
        <w:pStyle w:val="ConsPlusNormal"/>
      </w:pPr>
    </w:p>
    <w:p>
      <w:pPr>
        <w:pStyle w:val="ConsPlusTitle"/>
        <w:jc w:val="center"/>
        <w:outlineLvl w:val="0"/>
      </w:pPr>
      <w:r>
        <w:t>Глава V. ПРАВОВЫЕ ОСНОВЫ РАЗВИТИЯ ЕДИНОГО РЫНКА ГАЗА</w:t>
      </w:r>
    </w:p>
    <w:p>
      <w:pPr>
        <w:pStyle w:val="ConsPlusTitle"/>
        <w:jc w:val="center"/>
      </w:pPr>
      <w:r>
        <w:t>НА ТЕРРИТОРИИ РОССИЙСКОЙ ФЕДЕРАЦИИ</w:t>
      </w:r>
    </w:p>
    <w:p>
      <w:pPr>
        <w:pStyle w:val="ConsPlusNormal"/>
      </w:pPr>
    </w:p>
    <w:p>
      <w:pPr>
        <w:pStyle w:val="ConsPlusTitle"/>
        <w:ind w:firstLine="540"/>
        <w:jc w:val="both"/>
        <w:outlineLvl w:val="1"/>
      </w:pPr>
      <w:r>
        <w:t>Статья 16. Основы создания и развития единого рынка газа</w:t>
      </w:r>
    </w:p>
    <w:p>
      <w:pPr>
        <w:pStyle w:val="ConsPlusNormal"/>
      </w:pPr>
    </w:p>
    <w:p>
      <w:pPr>
        <w:pStyle w:val="ConsPlusNormal"/>
        <w:ind w:firstLine="540"/>
        <w:jc w:val="both"/>
      </w:pPr>
      <w:r>
        <w:t>Основами создания и развития единого рынка газа на территории Российской Федерации являются:</w:t>
      </w:r>
    </w:p>
    <w:p>
      <w:pPr>
        <w:pStyle w:val="ConsPlusNormal"/>
        <w:spacing w:before="220"/>
        <w:ind w:firstLine="540"/>
        <w:jc w:val="both"/>
      </w:pPr>
      <w:r>
        <w:t>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pPr>
        <w:pStyle w:val="ConsPlusNormal"/>
        <w:jc w:val="both"/>
      </w:pPr>
      <w:r>
        <w:t xml:space="preserve">(в ред. Федерального </w:t>
      </w:r>
      <w:hyperlink r:id="rId122">
        <w:r>
          <w:rPr>
            <w:color w:val="0000FF"/>
          </w:rPr>
          <w:t>закона</w:t>
        </w:r>
      </w:hyperlink>
      <w:r>
        <w:t xml:space="preserve"> от 11.06.2021 N 184-ФЗ)</w:t>
      </w:r>
    </w:p>
    <w:p>
      <w:pPr>
        <w:pStyle w:val="ConsPlusNormal"/>
        <w:spacing w:before="220"/>
        <w:ind w:firstLine="540"/>
        <w:jc w:val="both"/>
      </w:pPr>
      <w:r>
        <w:t>создание экономически взаимовыгодных отношений потребителей и поставщиков газа;</w:t>
      </w:r>
    </w:p>
    <w:p>
      <w:pPr>
        <w:pStyle w:val="ConsPlusNormal"/>
        <w:spacing w:before="220"/>
        <w:ind w:firstLine="540"/>
        <w:jc w:val="both"/>
      </w:pPr>
      <w:r>
        <w:t>создание условий надежного обеспечения газом потребителей различных категорий;</w:t>
      </w:r>
    </w:p>
    <w:p>
      <w:pPr>
        <w:pStyle w:val="ConsPlusNormal"/>
        <w:spacing w:before="220"/>
        <w:ind w:firstLine="540"/>
        <w:jc w:val="both"/>
      </w:pPr>
      <w:r>
        <w:t>проведение государственной политики ценообразования, направленной на развитие единого рынка газа.</w:t>
      </w:r>
    </w:p>
    <w:p>
      <w:pPr>
        <w:pStyle w:val="ConsPlusNormal"/>
      </w:pPr>
    </w:p>
    <w:p>
      <w:pPr>
        <w:pStyle w:val="ConsPlusTitle"/>
        <w:ind w:firstLine="540"/>
        <w:jc w:val="both"/>
        <w:outlineLvl w:val="1"/>
      </w:pPr>
      <w:r>
        <w:t>Статья 17. Правовые основы развития газификации территорий Российской Федерации</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Ч. 1 ст. 17 (в ред. ФЗ от 11.06.2021 N 184-ФЗ) </w:t>
            </w:r>
            <w:hyperlink r:id="rId123">
              <w:r>
                <w:rPr>
                  <w:color w:val="0000FF"/>
                </w:rPr>
                <w:t>не применяется</w:t>
              </w:r>
            </w:hyperlink>
            <w:r>
              <w:rPr>
                <w:color w:val="392C69"/>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разработанными на основании схем газоснабжения и газификации субъектов Российской Федерации с учетом топливно-энергетических балансов, утверждаемых соответственно высшими должностными лицами субъектов Российской Федерации, руководителями исполнительно-распорядительных органов федеральных территорий, и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а также со схемами расположения объектов газоснабжения, используемых для обеспечения населения газом. </w:t>
      </w:r>
      <w:hyperlink r:id="rId124">
        <w:r>
          <w:rPr>
            <w:color w:val="0000FF"/>
          </w:rPr>
          <w:t>Порядок</w:t>
        </w:r>
      </w:hyperlink>
      <w: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 </w:t>
      </w:r>
      <w:hyperlink r:id="rId125">
        <w:r>
          <w:rPr>
            <w:color w:val="0000FF"/>
          </w:rPr>
          <w:t>Порядки</w:t>
        </w:r>
      </w:hyperlink>
      <w:r>
        <w:t xml:space="preserve"> разработки и реализации схем газоснабжения и газификации субъектов Российской Федерации, а также межрегиональных и региональных программ газификации жилищно-коммунального хозяйства, промышленных и иных организаций, утверждаемые Правительством Российской Федерации, должны предусматривать порядок </w:t>
      </w:r>
      <w:r>
        <w:lastRenderedPageBreak/>
        <w:t>(процедуру) согласования и утверждения указанных схем и программ, а также процедуру учета потребностей промышленных организаций в обеспечении газом эксплуатируемых ими объектов и (или) объектов, планируемых ими к запуску.</w:t>
      </w:r>
    </w:p>
    <w:p>
      <w:pPr>
        <w:pStyle w:val="ConsPlusNormal"/>
        <w:jc w:val="both"/>
      </w:pPr>
      <w:r>
        <w:t xml:space="preserve">(часть первая в ред. Федерального </w:t>
      </w:r>
      <w:hyperlink r:id="rId126">
        <w:r>
          <w:rPr>
            <w:color w:val="0000FF"/>
          </w:rPr>
          <w:t>закона</w:t>
        </w:r>
      </w:hyperlink>
      <w:r>
        <w:t xml:space="preserve"> от 12.12.2023 N 575-ФЗ)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До 01.01.2025 ч. 2 ст. 17 </w:t>
            </w:r>
            <w:hyperlink r:id="rId127">
              <w:r>
                <w:rPr>
                  <w:color w:val="0000FF"/>
                </w:rPr>
                <w:t>не применяется</w:t>
              </w:r>
            </w:hyperlink>
            <w:r>
              <w:rPr>
                <w:color w:val="392C69"/>
              </w:rPr>
              <w:t xml:space="preserve"> на территориях ДНР, ЛНР, Запорожской и Херсонской обл. Об установлении цен (тарифов) на указанных территориях см. </w:t>
            </w:r>
            <w:hyperlink r:id="rId12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bookmarkStart w:id="2" w:name="P245"/>
      <w:bookmarkEnd w:id="2"/>
      <w: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r:id="rId129">
        <w:r>
          <w:rPr>
            <w:color w:val="0000FF"/>
          </w:rPr>
          <w:t>порядке</w:t>
        </w:r>
      </w:hyperlink>
      <w:r>
        <w:t>,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Финансовые средства, полученные в 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 В этом случае органы исполнительной власти субъектов Российской Федерации осуществляют контроль за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ConsPlusNormal"/>
        <w:jc w:val="both"/>
      </w:pPr>
      <w:r>
        <w:t xml:space="preserve">(в ред. Федеральных законов от 11.06.2021 </w:t>
      </w:r>
      <w:hyperlink r:id="rId130">
        <w:r>
          <w:rPr>
            <w:color w:val="0000FF"/>
          </w:rPr>
          <w:t>N 170-ФЗ</w:t>
        </w:r>
      </w:hyperlink>
      <w:r>
        <w:t xml:space="preserve">, от 11.06.2021 </w:t>
      </w:r>
      <w:hyperlink r:id="rId131">
        <w:r>
          <w:rPr>
            <w:color w:val="0000FF"/>
          </w:rPr>
          <w:t>N 184-ФЗ</w:t>
        </w:r>
      </w:hyperlink>
      <w:r>
        <w:t>)</w:t>
      </w:r>
    </w:p>
    <w:p>
      <w:pPr>
        <w:pStyle w:val="ConsPlusNormal"/>
        <w:spacing w:before="220"/>
        <w:ind w:firstLine="540"/>
        <w:jc w:val="both"/>
      </w:pPr>
      <w: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pPr>
        <w:pStyle w:val="ConsPlusNormal"/>
        <w:spacing w:before="220"/>
        <w:ind w:firstLine="540"/>
        <w:jc w:val="both"/>
      </w:pPr>
      <w:r>
        <w:t xml:space="preserve">участвуют в разработке (во внесении изменений)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реализацию таких программ и схем (в случае, если мероприятия по технологическому присоединению или расходы на их проведение осуществляются единым оператором газификации в порядке, установленном </w:t>
      </w:r>
      <w:hyperlink w:anchor="P351">
        <w:r>
          <w:rPr>
            <w:color w:val="0000FF"/>
          </w:rPr>
          <w:t>абзацем третьим части четвертой статьи 23.2</w:t>
        </w:r>
      </w:hyperlink>
      <w:r>
        <w:t xml:space="preserve"> настоящего Федерального закона, полномочия по разработке (внесению изменений) и согласованию межрегиональных и региональных программ газификации жилищно-коммунального хозяйства, промышленных и иных организаций наряду с региональным оператором газификации реализуются единым оператором газификации);</w:t>
      </w:r>
    </w:p>
    <w:p>
      <w:pPr>
        <w:pStyle w:val="ConsPlusNormal"/>
        <w:jc w:val="both"/>
      </w:pPr>
      <w:r>
        <w:t xml:space="preserve">(в ред. Федерального </w:t>
      </w:r>
      <w:hyperlink r:id="rId132">
        <w:r>
          <w:rPr>
            <w:color w:val="0000FF"/>
          </w:rPr>
          <w:t>закона</w:t>
        </w:r>
      </w:hyperlink>
      <w:r>
        <w:t xml:space="preserve"> от 12.12.2023 N 575-ФЗ)</w:t>
      </w:r>
    </w:p>
    <w:p>
      <w:pPr>
        <w:pStyle w:val="ConsPlusNormal"/>
        <w:spacing w:before="220"/>
        <w:ind w:firstLine="540"/>
        <w:jc w:val="both"/>
      </w:pPr>
      <w:r>
        <w:t xml:space="preserve">обеспечивают технологическое присоединение газоиспользующего оборудования к газораспределительным сетям. </w:t>
      </w:r>
      <w:hyperlink r:id="rId133">
        <w:r>
          <w:rPr>
            <w:color w:val="0000FF"/>
          </w:rPr>
          <w:t>Порядок</w:t>
        </w:r>
      </w:hyperlink>
      <w:r>
        <w:t xml:space="preserve">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pPr>
        <w:pStyle w:val="ConsPlusNormal"/>
        <w:spacing w:before="220"/>
        <w:ind w:firstLine="540"/>
        <w:jc w:val="both"/>
      </w:pPr>
      <w:r>
        <w:t>вправе запрашивать сведения, документы и материалы, содержащиеся в государственных информационных системах обеспечения градостроительной деятельности, которые предоставляются на безвозмездной основе.</w:t>
      </w:r>
    </w:p>
    <w:p>
      <w:pPr>
        <w:pStyle w:val="ConsPlusNormal"/>
        <w:jc w:val="both"/>
      </w:pPr>
      <w:r>
        <w:t xml:space="preserve">(абзац введен Федеральным </w:t>
      </w:r>
      <w:hyperlink r:id="rId134">
        <w:r>
          <w:rPr>
            <w:color w:val="0000FF"/>
          </w:rPr>
          <w:t>законом</w:t>
        </w:r>
      </w:hyperlink>
      <w:r>
        <w:t xml:space="preserve"> от 12.12.2023 N 575-ФЗ)</w:t>
      </w:r>
    </w:p>
    <w:p>
      <w:pPr>
        <w:pStyle w:val="ConsPlusNormal"/>
        <w:jc w:val="both"/>
      </w:pPr>
      <w:r>
        <w:t xml:space="preserve">(часть третья введена Федеральным </w:t>
      </w:r>
      <w:hyperlink r:id="rId135">
        <w:r>
          <w:rPr>
            <w:color w:val="0000FF"/>
          </w:rPr>
          <w:t>законом</w:t>
        </w:r>
      </w:hyperlink>
      <w:r>
        <w:t xml:space="preserve"> от 11.06.2021 N 184-ФЗ)</w:t>
      </w:r>
    </w:p>
    <w:p>
      <w:pPr>
        <w:pStyle w:val="ConsPlusNormal"/>
        <w:spacing w:before="220"/>
        <w:ind w:firstLine="540"/>
        <w:jc w:val="both"/>
      </w:pPr>
      <w:r>
        <w:lastRenderedPageBreak/>
        <w:t>В случае,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системы газоснабжения или аффилированного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pPr>
        <w:pStyle w:val="ConsPlusNormal"/>
        <w:jc w:val="both"/>
      </w:pPr>
      <w:r>
        <w:t xml:space="preserve">(часть четвертая введена Федеральным </w:t>
      </w:r>
      <w:hyperlink r:id="rId136">
        <w:r>
          <w:rPr>
            <w:color w:val="0000FF"/>
          </w:rPr>
          <w:t>законом</w:t>
        </w:r>
      </w:hyperlink>
      <w:r>
        <w:t xml:space="preserve"> от 11.06.2021 N 184-ФЗ)</w:t>
      </w:r>
    </w:p>
    <w:p>
      <w:pPr>
        <w:pStyle w:val="ConsPlusNormal"/>
        <w:spacing w:before="220"/>
        <w:ind w:firstLine="540"/>
        <w:jc w:val="both"/>
      </w:pPr>
      <w:bookmarkStart w:id="3" w:name="P256"/>
      <w:bookmarkEnd w:id="3"/>
      <w:r>
        <w:t xml:space="preserve">Правительство Российской Федерации определяет юридическое лицо, являющееся единым </w:t>
      </w:r>
      <w:hyperlink r:id="rId137">
        <w:r>
          <w:rPr>
            <w:color w:val="0000FF"/>
          </w:rPr>
          <w:t>оператором</w:t>
        </w:r>
      </w:hyperlink>
      <w:r>
        <w:t xml:space="preserve"> газификации, и </w:t>
      </w:r>
      <w:hyperlink r:id="rId138">
        <w:r>
          <w:rPr>
            <w:color w:val="0000FF"/>
          </w:rPr>
          <w:t>перечень</w:t>
        </w:r>
      </w:hyperlink>
      <w:r>
        <w:t xml:space="preserve">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pPr>
        <w:pStyle w:val="ConsPlusNormal"/>
        <w:jc w:val="both"/>
      </w:pPr>
      <w:r>
        <w:t xml:space="preserve">(часть пятая введена Федеральным </w:t>
      </w:r>
      <w:hyperlink r:id="rId139">
        <w:r>
          <w:rPr>
            <w:color w:val="0000FF"/>
          </w:rPr>
          <w:t>законом</w:t>
        </w:r>
      </w:hyperlink>
      <w:r>
        <w:t xml:space="preserve"> от 11.06.2021 N 184-ФЗ)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До 01.01.2025 предложение второе ч. 6 ст. 17 не применяется на территориях ДНР, ЛНР, Запорожской и Херсонской обл. (</w:t>
            </w:r>
            <w:hyperlink r:id="rId140">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Если субъект Российской Федерации, федеральная территория не включены в перечень, предусмотренный </w:t>
      </w:r>
      <w:hyperlink w:anchor="P256">
        <w:r>
          <w:rPr>
            <w:color w:val="0000FF"/>
          </w:rPr>
          <w:t>частью пятой</w:t>
        </w:r>
      </w:hyperlink>
      <w:r>
        <w:t xml:space="preserve"> настоящей статьи, высшее должностное лицо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anchor="P256">
        <w:r>
          <w:rPr>
            <w:color w:val="0000FF"/>
          </w:rPr>
          <w:t>частью пятой</w:t>
        </w:r>
      </w:hyperlink>
      <w:r>
        <w:t xml:space="preserve"> настоящей статьи, определяют регионального оператора газификации.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anchor="P256">
        <w:r>
          <w:rPr>
            <w:color w:val="0000FF"/>
          </w:rPr>
          <w:t>частью пятой</w:t>
        </w:r>
      </w:hyperlink>
      <w:r>
        <w:t xml:space="preserve"> настоящей статьи.</w:t>
      </w:r>
    </w:p>
    <w:p>
      <w:pPr>
        <w:pStyle w:val="ConsPlusNormal"/>
        <w:jc w:val="both"/>
      </w:pPr>
      <w:r>
        <w:t xml:space="preserve">(часть шестая введена Федеральным </w:t>
      </w:r>
      <w:hyperlink r:id="rId141">
        <w:r>
          <w:rPr>
            <w:color w:val="0000FF"/>
          </w:rPr>
          <w:t>законом</w:t>
        </w:r>
      </w:hyperlink>
      <w:r>
        <w:t xml:space="preserve"> от 11.06.2021 N 184-ФЗ; в ред. Федерального </w:t>
      </w:r>
      <w:hyperlink r:id="rId142">
        <w:r>
          <w:rPr>
            <w:color w:val="0000FF"/>
          </w:rPr>
          <w:t>закона</w:t>
        </w:r>
      </w:hyperlink>
      <w:r>
        <w:t xml:space="preserve"> от 12.12.2023 N 575-ФЗ)</w:t>
      </w:r>
    </w:p>
    <w:p>
      <w:pPr>
        <w:pStyle w:val="ConsPlusNormal"/>
        <w:spacing w:before="220"/>
        <w:ind w:firstLine="540"/>
        <w:jc w:val="both"/>
      </w:pPr>
      <w:r>
        <w:t xml:space="preserve">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w:t>
      </w:r>
      <w:hyperlink r:id="rId143">
        <w:r>
          <w:rPr>
            <w:color w:val="0000FF"/>
          </w:rPr>
          <w:t>порядке</w:t>
        </w:r>
      </w:hyperlink>
      <w:r>
        <w:t>, установленном Правительством Российской Федерации.</w:t>
      </w:r>
    </w:p>
    <w:p>
      <w:pPr>
        <w:pStyle w:val="ConsPlusNormal"/>
        <w:jc w:val="both"/>
      </w:pPr>
      <w:r>
        <w:t xml:space="preserve">(часть седьмая введена Федеральным </w:t>
      </w:r>
      <w:hyperlink r:id="rId144">
        <w:r>
          <w:rPr>
            <w:color w:val="0000FF"/>
          </w:rPr>
          <w:t>законом</w:t>
        </w:r>
      </w:hyperlink>
      <w:r>
        <w:t xml:space="preserve"> от 11.06.2021 N 184-ФЗ)</w:t>
      </w:r>
    </w:p>
    <w:p>
      <w:pPr>
        <w:pStyle w:val="ConsPlusNormal"/>
      </w:pPr>
    </w:p>
    <w:p>
      <w:pPr>
        <w:pStyle w:val="ConsPlusTitle"/>
        <w:ind w:firstLine="540"/>
        <w:jc w:val="both"/>
        <w:outlineLvl w:val="1"/>
      </w:pPr>
      <w:r>
        <w:t>Статья 18. Правовые основы поставок газа</w:t>
      </w:r>
    </w:p>
    <w:p>
      <w:pPr>
        <w:pStyle w:val="ConsPlusNormal"/>
      </w:pPr>
    </w:p>
    <w:p>
      <w:pPr>
        <w:pStyle w:val="ConsPlusNormal"/>
        <w:ind w:firstLine="540"/>
        <w:jc w:val="both"/>
      </w:pPr>
      <w: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 01.04.2024 ч. 2 ст. 18 излагается в новой редакции (</w:t>
            </w:r>
            <w:hyperlink r:id="rId145">
              <w:r>
                <w:rPr>
                  <w:color w:val="0000FF"/>
                </w:rPr>
                <w:t>ФЗ</w:t>
              </w:r>
            </w:hyperlink>
            <w:r>
              <w:rPr>
                <w:color w:val="392C69"/>
              </w:rPr>
              <w:t xml:space="preserve"> от 12.12.2023 N 575-ФЗ).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Преимущественное право на заключение договоров поставки газа имеют его покупатели для </w:t>
      </w:r>
      <w:r>
        <w:lastRenderedPageBreak/>
        <w:t>государственных или муниципальных нужд, коммунально-бытовых и социальных нужд граждан, а также его покупатели, в отношении которых продлеваются действующие договоры поставки газа.</w:t>
      </w:r>
    </w:p>
    <w:p>
      <w:pPr>
        <w:pStyle w:val="ConsPlusNormal"/>
        <w:jc w:val="both"/>
      </w:pPr>
      <w:r>
        <w:t xml:space="preserve">(в ред. Федерального </w:t>
      </w:r>
      <w:hyperlink r:id="rId147">
        <w:r>
          <w:rPr>
            <w:color w:val="0000FF"/>
          </w:rPr>
          <w:t>закона</w:t>
        </w:r>
      </w:hyperlink>
      <w:r>
        <w:t xml:space="preserve"> от 02.02.2006 N 19-ФЗ)</w:t>
      </w:r>
    </w:p>
    <w:p>
      <w:pPr>
        <w:pStyle w:val="ConsPlusNormal"/>
        <w:spacing w:before="220"/>
        <w:ind w:firstLine="540"/>
        <w:jc w:val="both"/>
      </w:pPr>
      <w: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148">
        <w:r>
          <w:rPr>
            <w:color w:val="0000FF"/>
          </w:rPr>
          <w:t>порядок</w:t>
        </w:r>
      </w:hyperlink>
      <w: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149">
        <w:r>
          <w:rPr>
            <w:color w:val="0000FF"/>
          </w:rPr>
          <w:t>законодательством</w:t>
        </w:r>
      </w:hyperlink>
      <w:r>
        <w:t xml:space="preserve"> Российской Федерации.</w:t>
      </w:r>
    </w:p>
    <w:p>
      <w:pPr>
        <w:pStyle w:val="ConsPlusNormal"/>
        <w:spacing w:before="220"/>
        <w:ind w:firstLine="540"/>
        <w:jc w:val="both"/>
      </w:pPr>
      <w: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150">
        <w:r>
          <w:rPr>
            <w:color w:val="0000FF"/>
          </w:rPr>
          <w:t>порядке</w:t>
        </w:r>
      </w:hyperlink>
      <w:r>
        <w:t>, установленном Правительством Российской Федерации.</w:t>
      </w:r>
    </w:p>
    <w:p>
      <w:pPr>
        <w:pStyle w:val="ConsPlusNormal"/>
        <w:jc w:val="both"/>
      </w:pPr>
      <w:r>
        <w:t xml:space="preserve">(часть четвертая введена Федеральным </w:t>
      </w:r>
      <w:hyperlink r:id="rId151">
        <w:r>
          <w:rPr>
            <w:color w:val="0000FF"/>
          </w:rPr>
          <w:t>законом</w:t>
        </w:r>
      </w:hyperlink>
      <w:r>
        <w:t xml:space="preserve"> от 02.02.2006 N 19-ФЗ)</w:t>
      </w:r>
    </w:p>
    <w:p>
      <w:pPr>
        <w:pStyle w:val="ConsPlusNormal"/>
        <w:spacing w:before="220"/>
        <w:ind w:firstLine="540"/>
        <w:jc w:val="both"/>
      </w:pPr>
      <w:r>
        <w:t>Правительством Российской Федерации, органами исполнительной власти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потребления которого согласован.</w:t>
      </w:r>
    </w:p>
    <w:p>
      <w:pPr>
        <w:pStyle w:val="ConsPlusNormal"/>
        <w:jc w:val="both"/>
      </w:pPr>
      <w:r>
        <w:t xml:space="preserve">(часть пятая введена Федеральным </w:t>
      </w:r>
      <w:hyperlink r:id="rId152">
        <w:r>
          <w:rPr>
            <w:color w:val="0000FF"/>
          </w:rPr>
          <w:t>законом</w:t>
        </w:r>
      </w:hyperlink>
      <w:r>
        <w:t xml:space="preserve"> от 02.02.2006 N 19-ФЗ)</w:t>
      </w:r>
    </w:p>
    <w:p>
      <w:pPr>
        <w:pStyle w:val="ConsPlusNormal"/>
        <w:spacing w:before="220"/>
        <w:ind w:firstLine="540"/>
        <w:jc w:val="both"/>
      </w:pPr>
      <w:r>
        <w:t>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pPr>
        <w:pStyle w:val="ConsPlusNormal"/>
        <w:jc w:val="both"/>
      </w:pPr>
      <w:r>
        <w:t xml:space="preserve">(часть шестая введена Федеральным </w:t>
      </w:r>
      <w:hyperlink r:id="rId153">
        <w:r>
          <w:rPr>
            <w:color w:val="0000FF"/>
          </w:rPr>
          <w:t>законом</w:t>
        </w:r>
      </w:hyperlink>
      <w:r>
        <w:t xml:space="preserve"> от 03.11.2015 N 307-ФЗ)</w:t>
      </w:r>
    </w:p>
    <w:p>
      <w:pPr>
        <w:pStyle w:val="ConsPlusNormal"/>
        <w:spacing w:before="220"/>
        <w:ind w:firstLine="540"/>
        <w:jc w:val="both"/>
      </w:pPr>
      <w:r>
        <w:t xml:space="preserve">Поставщик газа вправе в </w:t>
      </w:r>
      <w:hyperlink r:id="rId154">
        <w:r>
          <w:rPr>
            <w:color w:val="0000FF"/>
          </w:rPr>
          <w:t>порядке</w:t>
        </w:r>
      </w:hyperlink>
      <w:r>
        <w:t>,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 поставки газа объема газа, за исключением случаев возникновения непреодолимой силы.</w:t>
      </w:r>
    </w:p>
    <w:p>
      <w:pPr>
        <w:pStyle w:val="ConsPlusNormal"/>
        <w:jc w:val="both"/>
      </w:pPr>
      <w:r>
        <w:t xml:space="preserve">(часть седьмая введена Федеральным </w:t>
      </w:r>
      <w:hyperlink r:id="rId155">
        <w:r>
          <w:rPr>
            <w:color w:val="0000FF"/>
          </w:rPr>
          <w:t>законом</w:t>
        </w:r>
      </w:hyperlink>
      <w:r>
        <w:t xml:space="preserve"> от 11.06.2021 N 184-ФЗ)</w:t>
      </w:r>
    </w:p>
    <w:p>
      <w:pPr>
        <w:pStyle w:val="ConsPlusNormal"/>
      </w:pPr>
    </w:p>
    <w:p>
      <w:pPr>
        <w:pStyle w:val="ConsPlusTitle"/>
        <w:ind w:firstLine="540"/>
        <w:jc w:val="both"/>
        <w:outlineLvl w:val="1"/>
      </w:pPr>
      <w:r>
        <w:t>Статья 19. Требования к поставляемому газу</w:t>
      </w:r>
    </w:p>
    <w:p>
      <w:pPr>
        <w:pStyle w:val="ConsPlusNormal"/>
        <w:ind w:firstLine="540"/>
        <w:jc w:val="both"/>
      </w:pPr>
      <w:r>
        <w:t xml:space="preserve">(в ред. Федерального </w:t>
      </w:r>
      <w:hyperlink r:id="rId156">
        <w:r>
          <w:rPr>
            <w:color w:val="0000FF"/>
          </w:rPr>
          <w:t>закона</w:t>
        </w:r>
      </w:hyperlink>
      <w:r>
        <w:t xml:space="preserve"> от 12.12.2023 N 575-ФЗ)</w:t>
      </w:r>
    </w:p>
    <w:p>
      <w:pPr>
        <w:pStyle w:val="ConsPlusNormal"/>
        <w:jc w:val="both"/>
      </w:pPr>
    </w:p>
    <w:p>
      <w:pPr>
        <w:pStyle w:val="ConsPlusNormal"/>
        <w:ind w:firstLine="540"/>
        <w:jc w:val="both"/>
      </w:pPr>
      <w:r>
        <w:t xml:space="preserve">Поставки потребителям газа, в отношении которого техническим </w:t>
      </w:r>
      <w:hyperlink r:id="rId157">
        <w:r>
          <w:rPr>
            <w:color w:val="0000FF"/>
          </w:rPr>
          <w:t>регламентом</w:t>
        </w:r>
      </w:hyperlink>
      <w: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r:id="rId158">
        <w:r>
          <w:rPr>
            <w:color w:val="0000FF"/>
          </w:rPr>
          <w:t>регламентом</w:t>
        </w:r>
      </w:hyperlink>
      <w: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осуществляются только при соответствии газа таким требованиям.</w:t>
      </w:r>
    </w:p>
    <w:p>
      <w:pPr>
        <w:pStyle w:val="ConsPlusNormal"/>
      </w:pPr>
    </w:p>
    <w:p>
      <w:pPr>
        <w:pStyle w:val="ConsPlusTitle"/>
        <w:jc w:val="center"/>
        <w:outlineLvl w:val="0"/>
      </w:pPr>
      <w:r>
        <w:t>Глава VI. ОСНОВЫ ЭКОНОМИЧЕСКИХ ОТНОШЕНИЙ</w:t>
      </w:r>
    </w:p>
    <w:p>
      <w:pPr>
        <w:pStyle w:val="ConsPlusTitle"/>
        <w:jc w:val="center"/>
      </w:pPr>
      <w:r>
        <w:t>В ОБЛАСТИ ГАЗОСНАБЖЕНИЯ</w:t>
      </w:r>
    </w:p>
    <w:p>
      <w:pPr>
        <w:pStyle w:val="ConsPlusNormal"/>
      </w:pPr>
    </w:p>
    <w:p>
      <w:pPr>
        <w:pStyle w:val="ConsPlusTitle"/>
        <w:ind w:firstLine="540"/>
        <w:jc w:val="both"/>
        <w:outlineLvl w:val="1"/>
      </w:pPr>
      <w:r>
        <w:t>Статья 20. Принципы государственной ценовой политики в области газоснабжения</w:t>
      </w:r>
    </w:p>
    <w:p>
      <w:pPr>
        <w:pStyle w:val="ConsPlusNormal"/>
      </w:pPr>
    </w:p>
    <w:p>
      <w:pPr>
        <w:pStyle w:val="ConsPlusNormal"/>
        <w:ind w:firstLine="540"/>
        <w:jc w:val="both"/>
      </w:pPr>
      <w:r>
        <w:t>Государственная ценовая политика в области газоснабжения осуществляется на основе следующих принципов:</w:t>
      </w:r>
    </w:p>
    <w:p>
      <w:pPr>
        <w:pStyle w:val="ConsPlusNormal"/>
        <w:spacing w:before="220"/>
        <w:ind w:firstLine="540"/>
        <w:jc w:val="both"/>
      </w:pPr>
      <w:r>
        <w:t xml:space="preserve">создание благоприятных условий для поиска, разведки и освоения месторождений газа, </w:t>
      </w:r>
      <w:r>
        <w:lastRenderedPageBreak/>
        <w:t>добычи, транспортировки, хранения и поставок газа, обеспечения самофинансирования организаций систем газоснабжения;</w:t>
      </w:r>
    </w:p>
    <w:p>
      <w:pPr>
        <w:pStyle w:val="ConsPlusNormal"/>
        <w:spacing w:before="220"/>
        <w:ind w:firstLine="540"/>
        <w:jc w:val="both"/>
      </w:pPr>
      <w:r>
        <w:t xml:space="preserve">абзац утратил силу. - Федеральный </w:t>
      </w:r>
      <w:hyperlink r:id="rId159">
        <w:r>
          <w:rPr>
            <w:color w:val="0000FF"/>
          </w:rPr>
          <w:t>закон</w:t>
        </w:r>
      </w:hyperlink>
      <w:r>
        <w:t xml:space="preserve"> от 22.08.2004 N 122-ФЗ;</w:t>
      </w:r>
    </w:p>
    <w:p>
      <w:pPr>
        <w:pStyle w:val="ConsPlusNormal"/>
        <w:spacing w:before="220"/>
        <w:ind w:firstLine="540"/>
        <w:jc w:val="both"/>
      </w:pPr>
      <w:r>
        <w:t>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свойств альтернативных газу видов энергетических ресурсов в целях формирования рынка энергетических ресурсов;</w:t>
      </w:r>
    </w:p>
    <w:p>
      <w:pPr>
        <w:pStyle w:val="ConsPlusNormal"/>
        <w:spacing w:before="220"/>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w:t>
      </w:r>
    </w:p>
    <w:p>
      <w:pPr>
        <w:pStyle w:val="ConsPlusNormal"/>
        <w:jc w:val="both"/>
      </w:pPr>
      <w:r>
        <w:t xml:space="preserve">(в ред. Федеральных законов от 18.07.2011 </w:t>
      </w:r>
      <w:hyperlink r:id="rId160">
        <w:r>
          <w:rPr>
            <w:color w:val="0000FF"/>
          </w:rPr>
          <w:t>N 242-ФЗ</w:t>
        </w:r>
      </w:hyperlink>
      <w:r>
        <w:t xml:space="preserve">, от 11.06.2021 </w:t>
      </w:r>
      <w:hyperlink r:id="rId161">
        <w:r>
          <w:rPr>
            <w:color w:val="0000FF"/>
          </w:rPr>
          <w:t>N 170-ФЗ</w:t>
        </w:r>
      </w:hyperlink>
      <w:r>
        <w:t>)</w:t>
      </w:r>
    </w:p>
    <w:p>
      <w:pPr>
        <w:pStyle w:val="ConsPlusNormal"/>
        <w:spacing w:before="220"/>
        <w:ind w:firstLine="540"/>
        <w:jc w:val="both"/>
      </w:pPr>
      <w:r>
        <w:t>удовлетворение платежеспособного спроса на газ;</w:t>
      </w:r>
    </w:p>
    <w:p>
      <w:pPr>
        <w:pStyle w:val="ConsPlusNormal"/>
        <w:spacing w:before="220"/>
        <w:ind w:firstLine="540"/>
        <w:jc w:val="both"/>
      </w:pPr>
      <w:r>
        <w:t>стимулирование использования газа в качестве моторного топлива для транспортных средств в целях уменьшения выбросов вредных веществ в окружающую среду и повышения экономической эффективности использования топливных ресурсов;</w:t>
      </w:r>
    </w:p>
    <w:p>
      <w:pPr>
        <w:pStyle w:val="ConsPlusNormal"/>
        <w:jc w:val="both"/>
      </w:pPr>
      <w:r>
        <w:t xml:space="preserve">(в ред. Федерального </w:t>
      </w:r>
      <w:hyperlink r:id="rId162">
        <w:r>
          <w:rPr>
            <w:color w:val="0000FF"/>
          </w:rPr>
          <w:t>закона</w:t>
        </w:r>
      </w:hyperlink>
      <w:r>
        <w:t xml:space="preserve"> от 30.12.2008 N 309-ФЗ)</w:t>
      </w:r>
    </w:p>
    <w:p>
      <w:pPr>
        <w:pStyle w:val="ConsPlusNormal"/>
        <w:spacing w:before="220"/>
        <w:ind w:firstLine="540"/>
        <w:jc w:val="both"/>
      </w:pPr>
      <w:r>
        <w:t>обеспечение конкурентоспособности российского газа на мировом энергетическом рынке;</w:t>
      </w:r>
    </w:p>
    <w:p>
      <w:pPr>
        <w:pStyle w:val="ConsPlusNormal"/>
        <w:spacing w:before="220"/>
        <w:ind w:firstLine="540"/>
        <w:jc w:val="both"/>
      </w:pPr>
      <w:r>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pPr>
        <w:pStyle w:val="ConsPlusNormal"/>
      </w:pPr>
    </w:p>
    <w:p>
      <w:pPr>
        <w:pStyle w:val="ConsPlusTitle"/>
        <w:ind w:firstLine="540"/>
        <w:jc w:val="both"/>
        <w:outlineLvl w:val="1"/>
      </w:pPr>
      <w:r>
        <w:t>Статья 21. Регулирование цен на газ и тарифов на услуги по транспортировке газа</w:t>
      </w:r>
    </w:p>
    <w:p>
      <w:pPr>
        <w:pStyle w:val="ConsPlusNormal"/>
      </w:pPr>
    </w:p>
    <w:p>
      <w:pPr>
        <w:pStyle w:val="ConsPlusNormal"/>
        <w:ind w:firstLine="540"/>
        <w:jc w:val="both"/>
      </w:pPr>
      <w: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163">
        <w:r>
          <w:rPr>
            <w:color w:val="0000FF"/>
          </w:rPr>
          <w:t>законодательством</w:t>
        </w:r>
      </w:hyperlink>
      <w:r>
        <w:t xml:space="preserve"> Российской Федерации о естественных монополиях, настоящим Федеральным законом и другими федеральными законами.</w:t>
      </w:r>
    </w:p>
    <w:p>
      <w:pPr>
        <w:pStyle w:val="ConsPlusNormal"/>
        <w:jc w:val="both"/>
      </w:pPr>
      <w:r>
        <w:t xml:space="preserve">(часть первая в ред. Федерального </w:t>
      </w:r>
      <w:hyperlink r:id="rId164">
        <w:r>
          <w:rPr>
            <w:color w:val="0000FF"/>
          </w:rPr>
          <w:t>закона</w:t>
        </w:r>
      </w:hyperlink>
      <w:r>
        <w:t xml:space="preserve"> от 30.12.2012 N 291-ФЗ)</w:t>
      </w:r>
    </w:p>
    <w:p>
      <w:pPr>
        <w:pStyle w:val="ConsPlusNormal"/>
        <w:spacing w:before="220"/>
        <w:ind w:firstLine="540"/>
        <w:jc w:val="both"/>
      </w:pPr>
      <w: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pPr>
        <w:pStyle w:val="ConsPlusNormal"/>
        <w:jc w:val="both"/>
      </w:pPr>
      <w:r>
        <w:t xml:space="preserve">(в ред. Федерального </w:t>
      </w:r>
      <w:hyperlink r:id="rId165">
        <w:r>
          <w:rPr>
            <w:color w:val="0000FF"/>
          </w:rPr>
          <w:t>закона</w:t>
        </w:r>
      </w:hyperlink>
      <w:r>
        <w:t xml:space="preserve"> от 05.04.2013 N 35-ФЗ)</w:t>
      </w:r>
    </w:p>
    <w:p>
      <w:pPr>
        <w:pStyle w:val="ConsPlusNormal"/>
        <w:spacing w:before="220"/>
        <w:ind w:firstLine="540"/>
        <w:jc w:val="both"/>
      </w:pPr>
      <w: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pPr>
        <w:pStyle w:val="ConsPlusNormal"/>
        <w:spacing w:before="220"/>
        <w:ind w:firstLine="540"/>
        <w:jc w:val="both"/>
      </w:pPr>
      <w: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66">
        <w:r>
          <w:rPr>
            <w:color w:val="0000FF"/>
          </w:rPr>
          <w:t>законодательством</w:t>
        </w:r>
      </w:hyperlink>
      <w:r>
        <w:t>.</w:t>
      </w:r>
    </w:p>
    <w:p>
      <w:pPr>
        <w:pStyle w:val="ConsPlusNormal"/>
        <w:jc w:val="both"/>
      </w:pPr>
      <w:r>
        <w:t xml:space="preserve">(часть четвертая введена Федеральным </w:t>
      </w:r>
      <w:hyperlink r:id="rId167">
        <w:r>
          <w:rPr>
            <w:color w:val="0000FF"/>
          </w:rPr>
          <w:t>законом</w:t>
        </w:r>
      </w:hyperlink>
      <w:r>
        <w:t xml:space="preserve"> от 21.07.2014 N 217-ФЗ)</w:t>
      </w:r>
    </w:p>
    <w:p>
      <w:pPr>
        <w:pStyle w:val="ConsPlusNormal"/>
      </w:pPr>
    </w:p>
    <w:p>
      <w:pPr>
        <w:pStyle w:val="ConsPlusTitle"/>
        <w:ind w:firstLine="540"/>
        <w:jc w:val="both"/>
        <w:outlineLvl w:val="1"/>
      </w:pPr>
      <w:r>
        <w:t xml:space="preserve">Статья 22. Утратила силу. - Федеральный </w:t>
      </w:r>
      <w:hyperlink r:id="rId168">
        <w:r>
          <w:rPr>
            <w:color w:val="0000FF"/>
          </w:rPr>
          <w:t>закон</w:t>
        </w:r>
      </w:hyperlink>
      <w:r>
        <w:t xml:space="preserve"> от 22.08.2004 N 122-ФЗ.</w:t>
      </w:r>
    </w:p>
    <w:p>
      <w:pPr>
        <w:pStyle w:val="ConsPlusNormal"/>
      </w:pPr>
    </w:p>
    <w:p>
      <w:pPr>
        <w:pStyle w:val="ConsPlusTitle"/>
        <w:ind w:firstLine="540"/>
        <w:jc w:val="both"/>
        <w:outlineLvl w:val="1"/>
      </w:pPr>
      <w:r>
        <w:t>Статья 23. Регулирование тарифов на услуги газораспределительных организаций</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До 01.01.2028 предложение первое ст. 23 не применяется на территориях ДНР, ЛНР, Запорожской и Херсонской обл. Об установлении цен (тарифов) на указанных территориях см. </w:t>
            </w:r>
            <w:hyperlink r:id="rId169">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Федеральный орган исполнительной власти в области регулирования тарифов утверждает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территорий и частей территорий субъектов Российской Федерации.</w:t>
      </w:r>
    </w:p>
    <w:p>
      <w:pPr>
        <w:pStyle w:val="ConsPlusNormal"/>
        <w:jc w:val="both"/>
      </w:pPr>
      <w:r>
        <w:t xml:space="preserve">(в ред. Федеральных законов от 22.08.2004 </w:t>
      </w:r>
      <w:hyperlink r:id="rId170">
        <w:r>
          <w:rPr>
            <w:color w:val="0000FF"/>
          </w:rPr>
          <w:t>N 122-ФЗ</w:t>
        </w:r>
      </w:hyperlink>
      <w:r>
        <w:t xml:space="preserve">, от 30.12.2012 </w:t>
      </w:r>
      <w:hyperlink r:id="rId171">
        <w:r>
          <w:rPr>
            <w:color w:val="0000FF"/>
          </w:rPr>
          <w:t>N 291-ФЗ</w:t>
        </w:r>
      </w:hyperlink>
      <w:r>
        <w:t xml:space="preserve">, от 11.06.2021 </w:t>
      </w:r>
      <w:hyperlink r:id="rId172">
        <w:r>
          <w:rPr>
            <w:color w:val="0000FF"/>
          </w:rPr>
          <w:t>N 184-ФЗ</w:t>
        </w:r>
      </w:hyperlink>
      <w:r>
        <w:t>)</w:t>
      </w:r>
    </w:p>
    <w:p>
      <w:pPr>
        <w:pStyle w:val="ConsPlusNormal"/>
      </w:pPr>
    </w:p>
    <w:p>
      <w:pPr>
        <w:pStyle w:val="ConsPlusTitle"/>
        <w:ind w:firstLine="540"/>
        <w:jc w:val="both"/>
        <w:outlineLvl w:val="1"/>
      </w:pPr>
      <w:r>
        <w:t>Статья 23.1. Государственный контроль (надзор) за установлением и (или) применением регулируемых государством цен (тарифов) в области газоснабжения</w:t>
      </w:r>
    </w:p>
    <w:p>
      <w:pPr>
        <w:pStyle w:val="ConsPlusNormal"/>
        <w:ind w:firstLine="540"/>
        <w:jc w:val="both"/>
      </w:pPr>
      <w:r>
        <w:t xml:space="preserve">(в ред. Федерального </w:t>
      </w:r>
      <w:hyperlink r:id="rId173">
        <w:r>
          <w:rPr>
            <w:color w:val="0000FF"/>
          </w:rPr>
          <w:t>закона</w:t>
        </w:r>
      </w:hyperlink>
      <w:r>
        <w:t xml:space="preserve"> от 11.06.2021 N 170-ФЗ)</w:t>
      </w:r>
    </w:p>
    <w:p>
      <w:pPr>
        <w:pStyle w:val="ConsPlusNormal"/>
        <w:jc w:val="both"/>
      </w:pPr>
    </w:p>
    <w:p>
      <w:pPr>
        <w:pStyle w:val="ConsPlusNormal"/>
        <w:ind w:firstLine="540"/>
        <w:jc w:val="both"/>
      </w:pPr>
      <w: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pPr>
        <w:pStyle w:val="ConsPlusNormal"/>
        <w:spacing w:before="220"/>
        <w:ind w:firstLine="540"/>
        <w:jc w:val="both"/>
      </w:pPr>
      <w: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pPr>
        <w:pStyle w:val="ConsPlusNormal"/>
        <w:spacing w:before="220"/>
        <w:ind w:firstLine="540"/>
        <w:jc w:val="both"/>
      </w:pPr>
      <w: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ConsPlusNormal"/>
        <w:spacing w:before="220"/>
        <w:ind w:firstLine="540"/>
        <w:jc w:val="both"/>
      </w:pPr>
      <w: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w:t>
      </w:r>
      <w:hyperlink r:id="rId174">
        <w:r>
          <w:rPr>
            <w:color w:val="0000FF"/>
          </w:rPr>
          <w:t>требований</w:t>
        </w:r>
      </w:hyperlink>
      <w: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соблюдение стандартов раскрытия информации.</w:t>
      </w:r>
    </w:p>
    <w:p>
      <w:pPr>
        <w:pStyle w:val="ConsPlusNormal"/>
        <w:spacing w:before="220"/>
        <w:ind w:firstLine="540"/>
        <w:jc w:val="both"/>
      </w:pPr>
      <w:r>
        <w:t xml:space="preserve">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w:t>
      </w:r>
      <w:r>
        <w:lastRenderedPageBreak/>
        <w:t>Российской Федерации в области газоснабжения к установлению и применению цен (тарифов) в области газоснабжения,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pPr>
        <w:pStyle w:val="ConsPlusNormal"/>
        <w:spacing w:before="220"/>
        <w:ind w:firstLine="540"/>
        <w:jc w:val="both"/>
      </w:pPr>
      <w: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1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pPr>
        <w:pStyle w:val="ConsPlusNormal"/>
        <w:spacing w:before="220"/>
        <w:ind w:firstLine="540"/>
        <w:jc w:val="both"/>
      </w:pPr>
      <w:r>
        <w:t xml:space="preserve">Правительство Российской Федерации устанавливает общие </w:t>
      </w:r>
      <w:hyperlink r:id="rId176">
        <w:r>
          <w:rPr>
            <w:color w:val="0000FF"/>
          </w:rPr>
          <w:t>требования</w:t>
        </w:r>
      </w:hyperlink>
      <w:r>
        <w:t xml:space="preserve">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pPr>
        <w:pStyle w:val="ConsPlusNormal"/>
        <w:spacing w:before="220"/>
        <w:ind w:firstLine="540"/>
        <w:jc w:val="both"/>
      </w:pPr>
      <w:r>
        <w:t xml:space="preserve">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w:t>
      </w:r>
      <w:hyperlink r:id="rId177">
        <w:r>
          <w:rPr>
            <w:color w:val="0000FF"/>
          </w:rPr>
          <w:t>органом</w:t>
        </w:r>
      </w:hyperlink>
      <w:r>
        <w:t xml:space="preserve"> исполнительной власти в соответствии с положениями Федерального </w:t>
      </w:r>
      <w:hyperlink r:id="rId17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Российской Федерации устанавливает </w:t>
      </w:r>
      <w:hyperlink r:id="rId179">
        <w:r>
          <w:rPr>
            <w:color w:val="0000FF"/>
          </w:rPr>
          <w:t>порядок</w:t>
        </w:r>
      </w:hyperlink>
      <w:r>
        <w:t xml:space="preserve">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w:t>
      </w:r>
      <w:hyperlink r:id="rId180">
        <w:r>
          <w:rPr>
            <w:color w:val="0000FF"/>
          </w:rPr>
          <w:t>предмет</w:t>
        </w:r>
      </w:hyperlink>
      <w:r>
        <w:t xml:space="preserve"> осуществления указанного контроля (надзора).</w:t>
      </w:r>
    </w:p>
    <w:p>
      <w:pPr>
        <w:pStyle w:val="ConsPlusNormal"/>
        <w:spacing w:before="220"/>
        <w:ind w:firstLine="540"/>
        <w:jc w:val="both"/>
      </w:pPr>
      <w:r>
        <w:t xml:space="preserve">Принятые органами исполнительной власти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r:id="rId181">
        <w:r>
          <w:rPr>
            <w:color w:val="0000FF"/>
          </w:rPr>
          <w:t>порядке</w:t>
        </w:r>
      </w:hyperlink>
      <w:r>
        <w:t>, установленном Правительством Российской Федерации.</w:t>
      </w:r>
    </w:p>
    <w:p>
      <w:pPr>
        <w:pStyle w:val="ConsPlusNormal"/>
      </w:pPr>
    </w:p>
    <w:p>
      <w:pPr>
        <w:pStyle w:val="ConsPlusTitle"/>
        <w:ind w:firstLine="540"/>
        <w:jc w:val="both"/>
        <w:outlineLvl w:val="1"/>
      </w:pPr>
      <w: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pPr>
        <w:pStyle w:val="ConsPlusNormal"/>
        <w:ind w:firstLine="540"/>
        <w:jc w:val="both"/>
      </w:pPr>
      <w:r>
        <w:t xml:space="preserve">(введена Федеральным </w:t>
      </w:r>
      <w:hyperlink r:id="rId182">
        <w:r>
          <w:rPr>
            <w:color w:val="0000FF"/>
          </w:rPr>
          <w:t>законом</w:t>
        </w:r>
      </w:hyperlink>
      <w:r>
        <w:t xml:space="preserve"> от 05.04.2013 N 35-ФЗ)</w:t>
      </w:r>
    </w:p>
    <w:p>
      <w:pPr>
        <w:pStyle w:val="ConsPlusNormal"/>
        <w:ind w:firstLine="540"/>
        <w:jc w:val="both"/>
      </w:pPr>
    </w:p>
    <w:p>
      <w:pPr>
        <w:pStyle w:val="ConsPlusNormal"/>
        <w:ind w:firstLine="540"/>
        <w:jc w:val="both"/>
      </w:pPr>
      <w: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До 01.01.2025 ч. 2 ст. 23.2 </w:t>
            </w:r>
            <w:hyperlink r:id="rId183">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84">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Размер платы за технологическое присоединение и (или) стандартизированные тарифные </w:t>
      </w:r>
      <w:r>
        <w:lastRenderedPageBreak/>
        <w:t xml:space="preserve">ставки, определяющие ее величину, устанавливаются органами исполнительной власти субъектов Российской Федерации в области государственного регулирования тарифов в </w:t>
      </w:r>
      <w:hyperlink r:id="rId185">
        <w:r>
          <w:rPr>
            <w:color w:val="0000FF"/>
          </w:rPr>
          <w:t>порядке</w:t>
        </w:r>
      </w:hyperlink>
      <w:r>
        <w:t xml:space="preserve">, установленном Правительством Российской Федерации, и в соответствии с </w:t>
      </w:r>
      <w:hyperlink r:id="rId186">
        <w:r>
          <w:rPr>
            <w:color w:val="0000FF"/>
          </w:rPr>
          <w:t>методическими указаниями</w:t>
        </w:r>
      </w:hyperlink>
      <w: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До 01.01.2025 предложения первое и третье ч. 3 ст. 23.2 </w:t>
            </w:r>
            <w:hyperlink r:id="rId187">
              <w:r>
                <w:rPr>
                  <w:color w:val="0000FF"/>
                </w:rPr>
                <w:t>не применяются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8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245">
        <w:r>
          <w:rPr>
            <w:color w:val="0000FF"/>
          </w:rPr>
          <w:t>частью второй статьи 17</w:t>
        </w:r>
      </w:hyperlink>
      <w:r>
        <w:t xml:space="preserve"> настоящего Федерального закона специальных надбавок к указанным тарифам, а также платы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pPr>
        <w:pStyle w:val="ConsPlusNormal"/>
        <w:jc w:val="both"/>
      </w:pPr>
      <w:r>
        <w:t xml:space="preserve">(в ред. Федерального </w:t>
      </w:r>
      <w:hyperlink r:id="rId189">
        <w:r>
          <w:rPr>
            <w:color w:val="0000FF"/>
          </w:rPr>
          <w:t>закона</w:t>
        </w:r>
      </w:hyperlink>
      <w:r>
        <w:t xml:space="preserve"> от 11.06.2021 N 184-ФЗ)</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До 01.01.2025 ч. 4 ст. 23.2 </w:t>
            </w:r>
            <w:hyperlink r:id="rId190">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91">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В случае, если финансовых средств газораспределительных организаций, получаемых в результате установления тарифа на услуги по транспортировке газа по газораспределительным сетям, введения специальных надбавок к такому тарифу, а также от иных источников финансирования, недостаточно для покрытия расходов указанных организаций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такому технологическому присоединению выполняются или финансируются в </w:t>
      </w:r>
      <w:hyperlink r:id="rId192">
        <w:r>
          <w:rPr>
            <w:color w:val="0000FF"/>
          </w:rPr>
          <w:t>порядке</w:t>
        </w:r>
      </w:hyperlink>
      <w:r>
        <w:t>, установленном Правительством Российской Федерации:</w:t>
      </w:r>
    </w:p>
    <w:p>
      <w:pPr>
        <w:pStyle w:val="ConsPlusNormal"/>
        <w:spacing w:before="220"/>
        <w:ind w:firstLine="540"/>
        <w:jc w:val="both"/>
      </w:pPr>
      <w:r>
        <w:t>региональным оператором газификации;</w:t>
      </w:r>
    </w:p>
    <w:p>
      <w:pPr>
        <w:pStyle w:val="ConsPlusNormal"/>
        <w:spacing w:before="220"/>
        <w:ind w:firstLine="540"/>
        <w:jc w:val="both"/>
      </w:pPr>
      <w:bookmarkStart w:id="4" w:name="P351"/>
      <w:bookmarkEnd w:id="4"/>
      <w:r>
        <w:t>единым оператором газификации, в том числе в случае недостаточности финансовых средств у регионального оператора газификации для покрытия указанных расходов.</w:t>
      </w:r>
    </w:p>
    <w:p>
      <w:pPr>
        <w:pStyle w:val="ConsPlusNormal"/>
        <w:jc w:val="both"/>
      </w:pPr>
      <w:r>
        <w:t xml:space="preserve">(часть четвертая в ред. Федерального </w:t>
      </w:r>
      <w:hyperlink r:id="rId193">
        <w:r>
          <w:rPr>
            <w:color w:val="0000FF"/>
          </w:rPr>
          <w:t>закона</w:t>
        </w:r>
      </w:hyperlink>
      <w:r>
        <w:t xml:space="preserve"> от 12.12.2023 N 575-ФЗ)</w:t>
      </w:r>
    </w:p>
    <w:p>
      <w:pPr>
        <w:pStyle w:val="ConsPlusNormal"/>
      </w:pPr>
    </w:p>
    <w:p>
      <w:pPr>
        <w:pStyle w:val="ConsPlusTitle"/>
        <w:ind w:firstLine="540"/>
        <w:jc w:val="both"/>
        <w:outlineLvl w:val="1"/>
      </w:pPr>
      <w: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pPr>
        <w:pStyle w:val="ConsPlusNormal"/>
        <w:ind w:firstLine="540"/>
        <w:jc w:val="both"/>
      </w:pPr>
      <w:r>
        <w:t xml:space="preserve">(введена Федеральным </w:t>
      </w:r>
      <w:hyperlink r:id="rId194">
        <w:r>
          <w:rPr>
            <w:color w:val="0000FF"/>
          </w:rPr>
          <w:t>законом</w:t>
        </w:r>
      </w:hyperlink>
      <w:r>
        <w:t xml:space="preserve"> от 11.06.2021 N 184-ФЗ)</w:t>
      </w:r>
    </w:p>
    <w:p>
      <w:pPr>
        <w:pStyle w:val="ConsPlusNormal"/>
        <w:jc w:val="both"/>
      </w:pPr>
    </w:p>
    <w:p>
      <w:pPr>
        <w:pStyle w:val="ConsPlusNormal"/>
        <w:ind w:firstLine="540"/>
        <w:jc w:val="both"/>
      </w:pPr>
      <w:r>
        <w:t xml:space="preserve">Государственному регулированию подлежит плата за </w:t>
      </w:r>
      <w:hyperlink r:id="rId195">
        <w:r>
          <w:rPr>
            <w:color w:val="0000FF"/>
          </w:rPr>
          <w:t>технологическое присоединение</w:t>
        </w:r>
      </w:hyperlink>
      <w:r>
        <w:t xml:space="preserve">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До 01.01.2025 ч. 2 ст. 23.3 </w:t>
            </w:r>
            <w:hyperlink r:id="rId196">
              <w:r>
                <w:rPr>
                  <w:color w:val="0000FF"/>
                </w:rPr>
                <w:t>не применяется</w:t>
              </w:r>
            </w:hyperlink>
            <w:r>
              <w:rPr>
                <w:color w:val="392C69"/>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97">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Размер платы за такое технологическое присоединение устанавливается федеральным </w:t>
      </w:r>
      <w:hyperlink r:id="rId198">
        <w:r>
          <w:rPr>
            <w:color w:val="0000FF"/>
          </w:rPr>
          <w:t>органом</w:t>
        </w:r>
      </w:hyperlink>
      <w:r>
        <w:t xml:space="preserve">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w:t>
      </w:r>
      <w:hyperlink r:id="rId199">
        <w:r>
          <w:rPr>
            <w:color w:val="0000FF"/>
          </w:rPr>
          <w:t>методическими указаниями</w:t>
        </w:r>
      </w:hyperlink>
      <w:r>
        <w:t xml:space="preserve"> по расчету размера указанной платы, утвержденными федеральным органом исполнительной власти в области регулирования тарифов.</w:t>
      </w:r>
    </w:p>
    <w:p>
      <w:pPr>
        <w:pStyle w:val="ConsPlusNormal"/>
        <w:spacing w:before="220"/>
        <w:ind w:firstLine="540"/>
        <w:jc w:val="both"/>
      </w:pPr>
      <w: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pPr>
        <w:pStyle w:val="ConsPlusNormal"/>
      </w:pPr>
    </w:p>
    <w:p>
      <w:pPr>
        <w:pStyle w:val="ConsPlusTitle"/>
        <w:ind w:firstLine="540"/>
        <w:jc w:val="both"/>
        <w:outlineLvl w:val="1"/>
      </w:pPr>
      <w:r>
        <w:t>Статья 24. Социальные гарантии для малоимущих граждан</w:t>
      </w:r>
    </w:p>
    <w:p>
      <w:pPr>
        <w:pStyle w:val="ConsPlusNormal"/>
        <w:ind w:firstLine="540"/>
        <w:jc w:val="both"/>
      </w:pPr>
      <w:r>
        <w:t xml:space="preserve">(в ред. Федерального </w:t>
      </w:r>
      <w:hyperlink r:id="rId200">
        <w:r>
          <w:rPr>
            <w:color w:val="0000FF"/>
          </w:rPr>
          <w:t>закона</w:t>
        </w:r>
      </w:hyperlink>
      <w:r>
        <w:t xml:space="preserve"> от 22.08.2004 N 122-ФЗ)</w:t>
      </w:r>
    </w:p>
    <w:p>
      <w:pPr>
        <w:pStyle w:val="ConsPlusNormal"/>
      </w:pPr>
    </w:p>
    <w:p>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pPr>
        <w:pStyle w:val="ConsPlusNormal"/>
      </w:pPr>
    </w:p>
    <w:p>
      <w:pPr>
        <w:pStyle w:val="ConsPlusTitle"/>
        <w:ind w:firstLine="540"/>
        <w:jc w:val="both"/>
        <w:outlineLvl w:val="1"/>
      </w:pPr>
      <w:r>
        <w:t>Статья 25. Гарантии оплаты поставленного газа и услуг по его транспортировке</w:t>
      </w:r>
    </w:p>
    <w:p>
      <w:pPr>
        <w:pStyle w:val="ConsPlusNormal"/>
        <w:ind w:firstLine="540"/>
        <w:jc w:val="both"/>
      </w:pPr>
      <w:r>
        <w:t xml:space="preserve">(в ред. Федерального </w:t>
      </w:r>
      <w:hyperlink r:id="rId201">
        <w:r>
          <w:rPr>
            <w:color w:val="0000FF"/>
          </w:rPr>
          <w:t>закона</w:t>
        </w:r>
      </w:hyperlink>
      <w:r>
        <w:t xml:space="preserve"> от 03.11.2015 N 307-ФЗ)</w:t>
      </w:r>
    </w:p>
    <w:p>
      <w:pPr>
        <w:pStyle w:val="ConsPlusNormal"/>
        <w:jc w:val="both"/>
      </w:pPr>
    </w:p>
    <w:p>
      <w:pPr>
        <w:pStyle w:val="ConsPlusNormal"/>
        <w:ind w:firstLine="540"/>
        <w:jc w:val="both"/>
      </w:pPr>
      <w: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 начислении пени до 01.01.2025 см. </w:t>
            </w:r>
            <w:hyperlink r:id="rId202">
              <w:r>
                <w:rPr>
                  <w:color w:val="0000FF"/>
                </w:rPr>
                <w:t>Постановление</w:t>
              </w:r>
            </w:hyperlink>
            <w:r>
              <w:rPr>
                <w:color w:val="392C69"/>
              </w:rPr>
              <w:t xml:space="preserve"> Правительства РФ от 26.03.2022 N 474 "О некоторых особенностях регулирования жилищных отношений в 2022 и 2023 годах".</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lastRenderedPageBreak/>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стотридцатой </w:t>
      </w:r>
      <w:hyperlink r:id="rId20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До 01.01.2025 ч. 3 ст. 25 не применяется на территориях ДНР, ЛНР, Запорожской и Херсонской обл. (</w:t>
            </w:r>
            <w:hyperlink r:id="rId204">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20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До 01.01.2025 ч. 4 ст. 25 не применяется на территориях ДНР, ЛНР, Запорожской и Херсонской обл. (</w:t>
            </w:r>
            <w:hyperlink r:id="rId206">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20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lastRenderedPageBreak/>
              <w:t>До 01.01.2025 ч. 5 ст. 25 не применяется на территориях ДНР, ЛНР, Запорожской и Херсонской обл. (</w:t>
            </w:r>
            <w:hyperlink r:id="rId208">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209">
        <w:r>
          <w:rPr>
            <w:color w:val="0000FF"/>
          </w:rPr>
          <w:t>размере и порядке</w:t>
        </w:r>
      </w:hyperlink>
      <w:r>
        <w:t>, установленных жилищным законодательством.</w:t>
      </w:r>
    </w:p>
    <w:p>
      <w:pPr>
        <w:pStyle w:val="ConsPlusNormal"/>
        <w:spacing w:before="220"/>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pPr>
        <w:pStyle w:val="ConsPlusNormal"/>
        <w:spacing w:before="220"/>
        <w:ind w:firstLine="540"/>
        <w:jc w:val="both"/>
      </w:pPr>
      <w:bookmarkStart w:id="5" w:name="P385"/>
      <w:bookmarkEnd w:id="5"/>
      <w:r>
        <w:t>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pPr>
        <w:pStyle w:val="ConsPlusNormal"/>
        <w:spacing w:before="220"/>
        <w:ind w:firstLine="540"/>
        <w:jc w:val="both"/>
      </w:pPr>
      <w:r>
        <w:t xml:space="preserve">Указанная в </w:t>
      </w:r>
      <w:hyperlink w:anchor="P385">
        <w:r>
          <w:rPr>
            <w:color w:val="0000FF"/>
          </w:rPr>
          <w:t>части седьмой</w:t>
        </w:r>
      </w:hyperlink>
      <w: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До 01.01.2025 ч. 9 - 12 ст. 25 не применяются на территориях ДНР, ЛНР, Запорожской и Херсонской обл. (</w:t>
            </w:r>
            <w:hyperlink r:id="rId210">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pPr>
        <w:pStyle w:val="ConsPlusNormal"/>
        <w:spacing w:before="220"/>
        <w:ind w:firstLine="540"/>
        <w:jc w:val="both"/>
      </w:pPr>
      <w:r>
        <w:t>В случае,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w:t>
      </w:r>
      <w:r>
        <w:lastRenderedPageBreak/>
        <w:t>исполнения обязательств по оплате поставляемого газа.</w:t>
      </w:r>
    </w:p>
    <w:p>
      <w:pPr>
        <w:pStyle w:val="ConsPlusNormal"/>
        <w:jc w:val="both"/>
      </w:pPr>
      <w:r>
        <w:t xml:space="preserve">(в ред. Федерального </w:t>
      </w:r>
      <w:hyperlink r:id="rId211">
        <w:r>
          <w:rPr>
            <w:color w:val="0000FF"/>
          </w:rPr>
          <w:t>закона</w:t>
        </w:r>
      </w:hyperlink>
      <w:r>
        <w:t xml:space="preserve"> от 12.12.2023 N 575-ФЗ)</w:t>
      </w:r>
    </w:p>
    <w:p>
      <w:pPr>
        <w:pStyle w:val="ConsPlusNormal"/>
        <w:spacing w:before="220"/>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До 01.01.2025 ч. 13 - 16 ст. 25 не применяются на территориях ДНР, ЛНР, Запорожской и Херсонской обл. (</w:t>
            </w:r>
            <w:hyperlink r:id="rId212">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pPr>
        <w:pStyle w:val="ConsPlusNormal"/>
        <w:spacing w:before="220"/>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213">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pPr>
        <w:pStyle w:val="ConsPlusNormal"/>
        <w:spacing w:before="220"/>
        <w:ind w:firstLine="540"/>
        <w:jc w:val="both"/>
      </w:pPr>
      <w: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До 01.01.2025 ч. 17 - 20 ст. 25 не применяются на территориях ДНР, ЛНР, Запорожской и Херсонской обл. (</w:t>
            </w:r>
            <w:hyperlink r:id="rId214">
              <w:r>
                <w:rPr>
                  <w:color w:val="0000FF"/>
                </w:rPr>
                <w:t>Постановление</w:t>
              </w:r>
            </w:hyperlink>
            <w:r>
              <w:rPr>
                <w:color w:val="392C69"/>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215">
        <w:r>
          <w:rPr>
            <w:color w:val="0000FF"/>
          </w:rPr>
          <w:t>гарантия</w:t>
        </w:r>
      </w:hyperlink>
      <w:r>
        <w:t xml:space="preserve"> либо исполнение обязательств по оплате газа может быть обеспечено иными способами, предусмотренными </w:t>
      </w:r>
      <w:hyperlink r:id="rId216">
        <w:r>
          <w:rPr>
            <w:color w:val="0000FF"/>
          </w:rPr>
          <w:t>законом</w:t>
        </w:r>
      </w:hyperlink>
      <w:r>
        <w:t xml:space="preserve"> или договором.</w:t>
      </w:r>
    </w:p>
    <w:p>
      <w:pPr>
        <w:pStyle w:val="ConsPlusNormal"/>
        <w:spacing w:before="220"/>
        <w:ind w:firstLine="540"/>
        <w:jc w:val="both"/>
      </w:pPr>
      <w: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pPr>
        <w:pStyle w:val="ConsPlusNormal"/>
        <w:spacing w:before="220"/>
        <w:ind w:firstLine="540"/>
        <w:jc w:val="both"/>
      </w:pPr>
      <w:r>
        <w:t xml:space="preserve">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w:t>
      </w:r>
      <w:r>
        <w:lastRenderedPageBreak/>
        <w:t>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газа влечет административную </w:t>
      </w:r>
      <w:hyperlink r:id="rId217">
        <w:r>
          <w:rPr>
            <w:color w:val="0000FF"/>
          </w:rPr>
          <w:t>ответственность</w:t>
        </w:r>
      </w:hyperlink>
      <w:r>
        <w:t xml:space="preserve">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pPr>
        <w:pStyle w:val="ConsPlusNormal"/>
        <w:spacing w:before="220"/>
        <w:ind w:firstLine="540"/>
        <w:jc w:val="both"/>
      </w:pPr>
      <w: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
    <w:p>
      <w:pPr>
        <w:pStyle w:val="ConsPlusNormal"/>
        <w:spacing w:before="220"/>
        <w:ind w:firstLine="540"/>
        <w:jc w:val="both"/>
      </w:pPr>
      <w: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Положения ч. 23 - 24 ст. 25 </w:t>
            </w:r>
            <w:hyperlink r:id="rId218">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219">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Normal"/>
        <w:spacing w:before="280"/>
        <w:ind w:firstLine="540"/>
        <w:jc w:val="both"/>
      </w:pPr>
      <w:r>
        <w:t>В 2022 году Правительство Российской Федерации в целях обеспечения устойчивого функционирования сферы газоснабжения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газа и услуг по его транспортировке.</w:t>
      </w:r>
    </w:p>
    <w:p>
      <w:pPr>
        <w:pStyle w:val="ConsPlusNormal"/>
        <w:jc w:val="both"/>
      </w:pPr>
      <w:r>
        <w:t xml:space="preserve">(часть двадцать третья введена Федеральным </w:t>
      </w:r>
      <w:hyperlink r:id="rId220">
        <w:r>
          <w:rPr>
            <w:color w:val="0000FF"/>
          </w:rPr>
          <w:t>законом</w:t>
        </w:r>
      </w:hyperlink>
      <w:r>
        <w:t xml:space="preserve"> от 01.05.2022 N 127-ФЗ)</w:t>
      </w:r>
    </w:p>
    <w:p>
      <w:pPr>
        <w:pStyle w:val="ConsPlusNormal"/>
        <w:spacing w:before="220"/>
        <w:ind w:firstLine="540"/>
        <w:jc w:val="both"/>
      </w:pPr>
      <w:r>
        <w:t xml:space="preserve">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 применяемой в соответствии с настоящей статьей, начиная с 28 февраля 2022 года применяется величина, определенная в </w:t>
      </w:r>
      <w:hyperlink r:id="rId221">
        <w:r>
          <w:rPr>
            <w:color w:val="0000FF"/>
          </w:rPr>
          <w:t>порядке</w:t>
        </w:r>
      </w:hyperlink>
      <w:r>
        <w:t>, установленном Правительством Российской Федерации.</w:t>
      </w:r>
    </w:p>
    <w:p>
      <w:pPr>
        <w:pStyle w:val="ConsPlusNormal"/>
        <w:jc w:val="both"/>
      </w:pPr>
      <w:r>
        <w:t xml:space="preserve">(часть двадцать четвертая введена Федеральным </w:t>
      </w:r>
      <w:hyperlink r:id="rId222">
        <w:r>
          <w:rPr>
            <w:color w:val="0000FF"/>
          </w:rPr>
          <w:t>законом</w:t>
        </w:r>
      </w:hyperlink>
      <w:r>
        <w:t xml:space="preserve"> от 01.05.2022 N 127-ФЗ)</w:t>
      </w:r>
    </w:p>
    <w:p>
      <w:pPr>
        <w:pStyle w:val="ConsPlusNormal"/>
      </w:pPr>
    </w:p>
    <w:p>
      <w:pPr>
        <w:pStyle w:val="ConsPlusTitle"/>
        <w:jc w:val="center"/>
        <w:outlineLvl w:val="0"/>
      </w:pPr>
      <w:r>
        <w:t>Глава VII. АНТИМОНОПОЛЬНОЕ РЕГУЛИРОВАНИЕ ГАЗОСНАБЖЕНИЯ</w:t>
      </w:r>
    </w:p>
    <w:p>
      <w:pPr>
        <w:pStyle w:val="ConsPlusNormal"/>
      </w:pPr>
    </w:p>
    <w:p>
      <w:pPr>
        <w:pStyle w:val="ConsPlusTitle"/>
        <w:ind w:firstLine="540"/>
        <w:jc w:val="both"/>
        <w:outlineLvl w:val="1"/>
      </w:pPr>
      <w:r>
        <w:t xml:space="preserve">Статья 26. Утратила силу. - Федеральный </w:t>
      </w:r>
      <w:hyperlink r:id="rId223">
        <w:r>
          <w:rPr>
            <w:color w:val="0000FF"/>
          </w:rPr>
          <w:t>закон</w:t>
        </w:r>
      </w:hyperlink>
      <w:r>
        <w:t xml:space="preserve"> от 26.07.2017 N 205-ФЗ.</w:t>
      </w:r>
    </w:p>
    <w:p>
      <w:pPr>
        <w:pStyle w:val="ConsPlusNormal"/>
      </w:pPr>
    </w:p>
    <w:p>
      <w:pPr>
        <w:pStyle w:val="ConsPlusTitle"/>
        <w:ind w:firstLine="540"/>
        <w:jc w:val="both"/>
        <w:outlineLvl w:val="1"/>
      </w:pPr>
      <w:r>
        <w:t>Статья 27. Доступ к газотранспортным и газораспределительным сетям</w:t>
      </w:r>
    </w:p>
    <w:p>
      <w:pPr>
        <w:pStyle w:val="ConsPlusNormal"/>
        <w:jc w:val="both"/>
      </w:pPr>
      <w:r>
        <w:t xml:space="preserve">(в ред. Федерального </w:t>
      </w:r>
      <w:hyperlink r:id="rId224">
        <w:r>
          <w:rPr>
            <w:color w:val="0000FF"/>
          </w:rPr>
          <w:t>закона</w:t>
        </w:r>
      </w:hyperlink>
      <w:r>
        <w:t xml:space="preserve"> от 11.06.2021 N 184-ФЗ)</w:t>
      </w:r>
    </w:p>
    <w:p>
      <w:pPr>
        <w:pStyle w:val="ConsPlusNormal"/>
      </w:pPr>
    </w:p>
    <w:p>
      <w:pPr>
        <w:pStyle w:val="ConsPlusNormal"/>
        <w:ind w:firstLine="540"/>
        <w:jc w:val="both"/>
      </w:pPr>
      <w:r>
        <w:t xml:space="preserve">Организации - собственники систем газоснабжения обязаны обеспечить, если иное не предусмотрено настоящим Федеральным законом, недискриминационный доступ любым </w:t>
      </w:r>
      <w:r>
        <w:lastRenderedPageBreak/>
        <w:t xml:space="preserve">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в отношении которого техническим </w:t>
      </w:r>
      <w:hyperlink r:id="rId225">
        <w:r>
          <w:rPr>
            <w:color w:val="0000FF"/>
          </w:rPr>
          <w:t>регламентом</w:t>
        </w:r>
      </w:hyperlink>
      <w: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r:id="rId226">
        <w:r>
          <w:rPr>
            <w:color w:val="0000FF"/>
          </w:rPr>
          <w:t>регламентом</w:t>
        </w:r>
      </w:hyperlink>
      <w: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подлежит транспортировке при соответствии газа таким требованиям.</w:t>
      </w:r>
    </w:p>
    <w:p>
      <w:pPr>
        <w:pStyle w:val="ConsPlusNormal"/>
        <w:jc w:val="both"/>
      </w:pPr>
      <w:r>
        <w:t xml:space="preserve">(в ред. Федеральных законов от 30.12.2008 </w:t>
      </w:r>
      <w:hyperlink r:id="rId227">
        <w:r>
          <w:rPr>
            <w:color w:val="0000FF"/>
          </w:rPr>
          <w:t>N 313-ФЗ</w:t>
        </w:r>
      </w:hyperlink>
      <w:r>
        <w:t xml:space="preserve">, от 19.07.2011 </w:t>
      </w:r>
      <w:hyperlink r:id="rId228">
        <w:r>
          <w:rPr>
            <w:color w:val="0000FF"/>
          </w:rPr>
          <w:t>N 248-ФЗ</w:t>
        </w:r>
      </w:hyperlink>
      <w:r>
        <w:t xml:space="preserve">, от 03.12.2012 </w:t>
      </w:r>
      <w:hyperlink r:id="rId229">
        <w:r>
          <w:rPr>
            <w:color w:val="0000FF"/>
          </w:rPr>
          <w:t>N 241-ФЗ</w:t>
        </w:r>
      </w:hyperlink>
      <w:r>
        <w:t xml:space="preserve">, от 12.12.2023 </w:t>
      </w:r>
      <w:hyperlink r:id="rId230">
        <w:r>
          <w:rPr>
            <w:color w:val="0000FF"/>
          </w:rPr>
          <w:t>N 575-ФЗ</w:t>
        </w:r>
      </w:hyperlink>
      <w:r>
        <w:t>)</w:t>
      </w:r>
    </w:p>
    <w:p>
      <w:pPr>
        <w:pStyle w:val="ConsPlusNormal"/>
        <w:spacing w:before="220"/>
        <w:ind w:firstLine="540"/>
        <w:jc w:val="both"/>
      </w:pPr>
      <w:r>
        <w:t>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отбензиненного сухого газа, получаемого в результате переработки нефтяного (попутного) газа.</w:t>
      </w:r>
    </w:p>
    <w:p>
      <w:pPr>
        <w:pStyle w:val="ConsPlusNormal"/>
        <w:jc w:val="both"/>
      </w:pPr>
      <w:r>
        <w:t xml:space="preserve">(часть вторая введена Федеральным </w:t>
      </w:r>
      <w:hyperlink r:id="rId231">
        <w:r>
          <w:rPr>
            <w:color w:val="0000FF"/>
          </w:rPr>
          <w:t>законом</w:t>
        </w:r>
      </w:hyperlink>
      <w:r>
        <w:t xml:space="preserve"> от 03.12.2012 N 241-ФЗ)</w:t>
      </w:r>
    </w:p>
    <w:p>
      <w:pPr>
        <w:pStyle w:val="ConsPlusNormal"/>
        <w:spacing w:before="220"/>
        <w:ind w:firstLine="540"/>
        <w:jc w:val="both"/>
      </w:pPr>
      <w:r>
        <w:t>Юридические лица, владеющие на праве собственности или ином законном основании газораспределительными сетями и их объектами и (или) сетями газопотребления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
    <w:p>
      <w:pPr>
        <w:pStyle w:val="ConsPlusNormal"/>
        <w:jc w:val="both"/>
      </w:pPr>
      <w:r>
        <w:t xml:space="preserve">(часть третья введена Федеральным </w:t>
      </w:r>
      <w:hyperlink r:id="rId232">
        <w:r>
          <w:rPr>
            <w:color w:val="0000FF"/>
          </w:rPr>
          <w:t>законом</w:t>
        </w:r>
      </w:hyperlink>
      <w:r>
        <w:t xml:space="preserve"> от 11.06.2021 N 184-ФЗ)</w:t>
      </w:r>
    </w:p>
    <w:p>
      <w:pPr>
        <w:pStyle w:val="ConsPlusNormal"/>
        <w:spacing w:before="220"/>
        <w:ind w:firstLine="540"/>
        <w:jc w:val="both"/>
      </w:pPr>
      <w:r>
        <w:t xml:space="preserve">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или отказ в заключении договора на технологическое присоединение газоиспользующего оборудования и объектов капитального строительства к сети газораспределения по 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w:t>
      </w:r>
      <w:hyperlink r:id="rId233">
        <w:r>
          <w:rPr>
            <w:color w:val="0000FF"/>
          </w:rPr>
          <w:t>критериями</w:t>
        </w:r>
      </w:hyperlink>
      <w:r>
        <w:t xml:space="preserve"> и в </w:t>
      </w:r>
      <w:hyperlink r:id="rId234">
        <w:r>
          <w:rPr>
            <w:color w:val="0000FF"/>
          </w:rPr>
          <w:t>порядке</w:t>
        </w:r>
      </w:hyperlink>
      <w:r>
        <w:t>, определяемыми Правительством Российской Федерации.</w:t>
      </w:r>
    </w:p>
    <w:p>
      <w:pPr>
        <w:pStyle w:val="ConsPlusNormal"/>
        <w:jc w:val="both"/>
      </w:pPr>
      <w:r>
        <w:t xml:space="preserve">(часть четвертая введена Федеральным </w:t>
      </w:r>
      <w:hyperlink r:id="rId235">
        <w:r>
          <w:rPr>
            <w:color w:val="0000FF"/>
          </w:rPr>
          <w:t>законом</w:t>
        </w:r>
      </w:hyperlink>
      <w:r>
        <w:t xml:space="preserve"> от 11.06.2021 N 184-ФЗ; в ред. Федерального </w:t>
      </w:r>
      <w:hyperlink r:id="rId236">
        <w:r>
          <w:rPr>
            <w:color w:val="0000FF"/>
          </w:rPr>
          <w:t>закона</w:t>
        </w:r>
      </w:hyperlink>
      <w:r>
        <w:t xml:space="preserve"> от 12.12.2023 N 575-ФЗ)</w:t>
      </w:r>
    </w:p>
    <w:p>
      <w:pPr>
        <w:pStyle w:val="ConsPlusNormal"/>
      </w:pPr>
    </w:p>
    <w:p>
      <w:pPr>
        <w:pStyle w:val="ConsPlusTitle"/>
        <w:jc w:val="center"/>
        <w:outlineLvl w:val="0"/>
      </w:pPr>
      <w:r>
        <w:t>Глава VIII. ПРАВОВЫЕ ОСНОВЫ ВЗАИМООТНОШЕНИЙ</w:t>
      </w:r>
    </w:p>
    <w:p>
      <w:pPr>
        <w:pStyle w:val="ConsPlusTitle"/>
        <w:jc w:val="center"/>
      </w:pPr>
      <w:r>
        <w:t>ОРГАНИЗАЦИЙ - СОБСТВЕННИКОВ СИСТЕМ ГАЗОСНАБЖЕНИЯ</w:t>
      </w:r>
    </w:p>
    <w:p>
      <w:pPr>
        <w:pStyle w:val="ConsPlusTitle"/>
        <w:jc w:val="center"/>
      </w:pPr>
      <w:r>
        <w:t>И ОРГАНИЗАЦИЙ ИНЫХ ОТРАСЛЕЙ ЭКОНОМИКИ</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Ст. 28 применяется с учетом особенностей, установленных ст. 9 Федерального закона от 01.04.2020 N 69-ФЗ (</w:t>
            </w:r>
            <w:hyperlink r:id="rId2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1"/>
      </w:pPr>
      <w:r>
        <w:t>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pPr>
        <w:pStyle w:val="ConsPlusNormal"/>
        <w:ind w:firstLine="540"/>
        <w:jc w:val="both"/>
      </w:pPr>
      <w:r>
        <w:t xml:space="preserve">(в ред. Федерального </w:t>
      </w:r>
      <w:hyperlink r:id="rId238">
        <w:r>
          <w:rPr>
            <w:color w:val="0000FF"/>
          </w:rPr>
          <w:t>закона</w:t>
        </w:r>
      </w:hyperlink>
      <w:r>
        <w:t xml:space="preserve"> от 14.07.2022 N 284-ФЗ)</w:t>
      </w:r>
    </w:p>
    <w:p>
      <w:pPr>
        <w:pStyle w:val="ConsPlusNormal"/>
        <w:ind w:firstLine="540"/>
        <w:jc w:val="both"/>
      </w:pPr>
    </w:p>
    <w:p>
      <w:pPr>
        <w:pStyle w:val="ConsPlusNormal"/>
        <w:ind w:firstLine="540"/>
        <w:jc w:val="both"/>
      </w:pPr>
      <w:r>
        <w:lastRenderedPageBreak/>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239">
        <w:r>
          <w:rPr>
            <w:color w:val="0000FF"/>
          </w:rPr>
          <w:t>законодательством</w:t>
        </w:r>
      </w:hyperlink>
      <w:r>
        <w:t>.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законодательством Российской Федерации, могут быть установлены сервитут, публичный сервитут либо может осуществляться использование земель или земельных участков, находящихся в государственной или муниципальной собственности, без их предоставления и установления сервитута, публичного сервитута.</w:t>
      </w:r>
    </w:p>
    <w:p>
      <w:pPr>
        <w:pStyle w:val="ConsPlusNormal"/>
        <w:spacing w:before="220"/>
        <w:ind w:firstLine="540"/>
        <w:jc w:val="both"/>
      </w:pPr>
      <w:r>
        <w:t>Собственник объектов системы газоснабжения, расположенных в лесах, или уполномоченная им организация обязаны:</w:t>
      </w:r>
    </w:p>
    <w:p>
      <w:pPr>
        <w:pStyle w:val="ConsPlusNormal"/>
        <w:spacing w:before="220"/>
        <w:ind w:firstLine="540"/>
        <w:jc w:val="both"/>
      </w:pPr>
      <w:r>
        <w:t>содержать охранные зоны газопроводов в пожаробезопасном состоянии;</w:t>
      </w:r>
    </w:p>
    <w:p>
      <w:pPr>
        <w:pStyle w:val="ConsPlusNormal"/>
        <w:spacing w:before="22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pPr>
        <w:pStyle w:val="ConsPlusNormal"/>
        <w:spacing w:before="220"/>
        <w:ind w:firstLine="540"/>
        <w:jc w:val="both"/>
      </w:pPr>
      <w:r>
        <w:t>При возникновении на объекте системы газоснабжения аварии, катастрофы организация - собственник такой системы или уполномоченная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pPr>
        <w:pStyle w:val="ConsPlusNormal"/>
        <w:spacing w:before="220"/>
        <w:ind w:firstLine="540"/>
        <w:jc w:val="both"/>
      </w:pPr>
      <w:r>
        <w:t xml:space="preserve">В целях безопасной эксплуатации объектов систем газоснабжения в соответствии с земельным </w:t>
      </w:r>
      <w:hyperlink r:id="rId240">
        <w:r>
          <w:rPr>
            <w:color w:val="0000FF"/>
          </w:rPr>
          <w:t>законодательством</w:t>
        </w:r>
      </w:hyperlink>
      <w:r>
        <w:t xml:space="preserve"> устанавливаются охранные зоны газопроводов.</w:t>
      </w:r>
    </w:p>
    <w:p>
      <w:pPr>
        <w:pStyle w:val="ConsPlusNormal"/>
        <w:spacing w:before="220"/>
        <w:ind w:firstLine="540"/>
        <w:jc w:val="both"/>
      </w:pPr>
      <w:bookmarkStart w:id="6" w:name="P446"/>
      <w:bookmarkEnd w:id="6"/>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pPr>
        <w:pStyle w:val="ConsPlusNormal"/>
        <w:spacing w:before="220"/>
        <w:ind w:firstLine="540"/>
        <w:jc w:val="both"/>
      </w:pPr>
      <w:r>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anchor="P446">
        <w:r>
          <w:rPr>
            <w:color w:val="0000FF"/>
          </w:rPr>
          <w:t>частью пятой</w:t>
        </w:r>
      </w:hyperlink>
      <w:r>
        <w:t xml:space="preserve"> настоящей статьи, могут передаваться органам местного самоуправления законами субъектов Российской Федерации.</w:t>
      </w:r>
    </w:p>
    <w:p>
      <w:pPr>
        <w:pStyle w:val="ConsPlusNormal"/>
      </w:pPr>
    </w:p>
    <w:p>
      <w:pPr>
        <w:pStyle w:val="ConsPlusTitle"/>
        <w:ind w:firstLine="540"/>
        <w:jc w:val="both"/>
        <w:outlineLvl w:val="1"/>
      </w:pPr>
      <w:r>
        <w:t>Статья 29. Правовые основы взаимодействия систем газоснабжения и систем электроснабжения</w:t>
      </w:r>
    </w:p>
    <w:p>
      <w:pPr>
        <w:pStyle w:val="ConsPlusNormal"/>
      </w:pPr>
    </w:p>
    <w:p>
      <w:pPr>
        <w:pStyle w:val="ConsPlusNormal"/>
        <w:ind w:firstLine="540"/>
        <w:jc w:val="both"/>
      </w:pPr>
      <w: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pPr>
        <w:pStyle w:val="ConsPlusNormal"/>
        <w:spacing w:before="220"/>
        <w:ind w:firstLine="540"/>
        <w:jc w:val="both"/>
      </w:pPr>
      <w: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pPr>
        <w:pStyle w:val="ConsPlusNormal"/>
        <w:spacing w:before="220"/>
        <w:ind w:firstLine="540"/>
        <w:jc w:val="both"/>
      </w:pPr>
      <w:r>
        <w:t>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
    <w:p>
      <w:pPr>
        <w:pStyle w:val="ConsPlusNormal"/>
      </w:pPr>
    </w:p>
    <w:p>
      <w:pPr>
        <w:pStyle w:val="ConsPlusTitle"/>
        <w:jc w:val="center"/>
        <w:outlineLvl w:val="0"/>
      </w:pPr>
      <w:r>
        <w:t>Глава IX. ПРАВОВЫЕ ОСНОВЫ ПРОМЫШЛЕННОЙ БЕЗОПАСНОСТИ</w:t>
      </w:r>
    </w:p>
    <w:p>
      <w:pPr>
        <w:pStyle w:val="ConsPlusTitle"/>
        <w:jc w:val="center"/>
      </w:pPr>
      <w:r>
        <w:t>СИСТЕМ ГАЗОСНАБЖЕНИЯ В РОССИЙСКОЙ ФЕДЕРАЦИИ</w:t>
      </w:r>
    </w:p>
    <w:p>
      <w:pPr>
        <w:pStyle w:val="ConsPlusNormal"/>
      </w:pPr>
    </w:p>
    <w:p>
      <w:pPr>
        <w:pStyle w:val="ConsPlusTitle"/>
        <w:ind w:firstLine="540"/>
        <w:jc w:val="both"/>
        <w:outlineLvl w:val="1"/>
      </w:pPr>
      <w:r>
        <w:t>Статья 30. Правовое регулирование промышленной безопасности при осуществлении газоснабжения</w:t>
      </w:r>
    </w:p>
    <w:p>
      <w:pPr>
        <w:pStyle w:val="ConsPlusNormal"/>
      </w:pPr>
    </w:p>
    <w:p>
      <w:pPr>
        <w:pStyle w:val="ConsPlusNormal"/>
        <w:ind w:firstLine="540"/>
        <w:jc w:val="both"/>
      </w:pPr>
      <w: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241">
        <w:r>
          <w:rPr>
            <w:color w:val="0000FF"/>
          </w:rPr>
          <w:t>законом</w:t>
        </w:r>
      </w:hyperlink>
      <w:r>
        <w:t xml:space="preserve"> "О промышленной безопасности опасных производственных объектов", Федеральным </w:t>
      </w:r>
      <w:hyperlink r:id="rId242">
        <w:r>
          <w:rPr>
            <w:color w:val="0000FF"/>
          </w:rPr>
          <w:t>законом</w:t>
        </w:r>
      </w:hyperlink>
      <w:r>
        <w:t xml:space="preserve"> от 10 января 2002 года N 7-ФЗ "Об охране окружающей среды", Федеральным </w:t>
      </w:r>
      <w:hyperlink r:id="rId243">
        <w:r>
          <w:rPr>
            <w:color w:val="0000FF"/>
          </w:rPr>
          <w:t>законом</w:t>
        </w:r>
      </w:hyperlink>
      <w: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
    <w:p>
      <w:pPr>
        <w:pStyle w:val="ConsPlusNormal"/>
        <w:jc w:val="both"/>
      </w:pPr>
      <w:r>
        <w:t xml:space="preserve">(в ред. Федерального </w:t>
      </w:r>
      <w:hyperlink r:id="rId244">
        <w:r>
          <w:rPr>
            <w:color w:val="0000FF"/>
          </w:rPr>
          <w:t>закона</w:t>
        </w:r>
      </w:hyperlink>
      <w:r>
        <w:t xml:space="preserve"> от 30.12.2008 N 309-ФЗ)</w:t>
      </w:r>
    </w:p>
    <w:p>
      <w:pPr>
        <w:pStyle w:val="ConsPlusNormal"/>
        <w:spacing w:before="220"/>
        <w:ind w:firstLine="540"/>
        <w:jc w:val="both"/>
      </w:pPr>
      <w: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pPr>
        <w:pStyle w:val="ConsPlusNormal"/>
        <w:spacing w:before="220"/>
        <w:ind w:firstLine="540"/>
        <w:jc w:val="both"/>
      </w:pPr>
      <w:r>
        <w:t xml:space="preserve">Федеральный </w:t>
      </w:r>
      <w:hyperlink r:id="rId245">
        <w:r>
          <w:rPr>
            <w:color w:val="0000FF"/>
          </w:rPr>
          <w:t>орган</w:t>
        </w:r>
      </w:hyperlink>
      <w:r>
        <w:t xml:space="preserve">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246">
        <w:r>
          <w:rPr>
            <w:color w:val="0000FF"/>
          </w:rPr>
          <w:t>правил</w:t>
        </w:r>
      </w:hyperlink>
      <w:r>
        <w:t xml:space="preserve"> ограничения подачи (поставки) и отбора газа, утверждаемых Правительством Российской Федерации.</w:t>
      </w:r>
    </w:p>
    <w:p>
      <w:pPr>
        <w:pStyle w:val="ConsPlusNormal"/>
        <w:jc w:val="both"/>
      </w:pPr>
      <w:r>
        <w:t xml:space="preserve">(часть третья введена Федеральным </w:t>
      </w:r>
      <w:hyperlink r:id="rId247">
        <w:r>
          <w:rPr>
            <w:color w:val="0000FF"/>
          </w:rPr>
          <w:t>законом</w:t>
        </w:r>
      </w:hyperlink>
      <w:r>
        <w:t xml:space="preserve"> от 03.11.2015 N 307-ФЗ)</w:t>
      </w:r>
    </w:p>
    <w:p>
      <w:pPr>
        <w:pStyle w:val="ConsPlusNormal"/>
      </w:pPr>
    </w:p>
    <w:p>
      <w:pPr>
        <w:pStyle w:val="ConsPlusTitle"/>
        <w:ind w:firstLine="540"/>
        <w:jc w:val="both"/>
        <w:outlineLvl w:val="1"/>
      </w:pPr>
      <w:r>
        <w:t>Статья 31. Прогнозирование вероятности возникновения аварий, катастроф на объектах систем газоснабжения</w:t>
      </w:r>
    </w:p>
    <w:p>
      <w:pPr>
        <w:pStyle w:val="ConsPlusNormal"/>
      </w:pPr>
    </w:p>
    <w:p>
      <w:pPr>
        <w:pStyle w:val="ConsPlusNormal"/>
        <w:ind w:firstLine="540"/>
        <w:jc w:val="both"/>
      </w:pPr>
      <w:r>
        <w:t xml:space="preserve">Часть первая утратила силу с 1 января 2007 года. - Федеральный </w:t>
      </w:r>
      <w:hyperlink r:id="rId248">
        <w:r>
          <w:rPr>
            <w:color w:val="0000FF"/>
          </w:rPr>
          <w:t>закон</w:t>
        </w:r>
      </w:hyperlink>
      <w:r>
        <w:t xml:space="preserve"> от 18.12.2006 N 232-ФЗ.</w:t>
      </w:r>
    </w:p>
    <w:p>
      <w:pPr>
        <w:pStyle w:val="ConsPlusNormal"/>
        <w:spacing w:before="220"/>
        <w:ind w:firstLine="540"/>
        <w:jc w:val="both"/>
      </w:pPr>
      <w:r>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pPr>
              <w:pStyle w:val="ConsPlusNormal"/>
              <w:jc w:val="both"/>
            </w:pPr>
            <w:r>
              <w:rPr>
                <w:color w:val="392C69"/>
              </w:rPr>
              <w:t>КонсультантПлюс: примечание.</w:t>
            </w:r>
          </w:p>
          <w:p>
            <w:pPr>
              <w:pStyle w:val="ConsPlusNormal"/>
              <w:jc w:val="both"/>
            </w:pPr>
            <w:r>
              <w:rPr>
                <w:color w:val="392C69"/>
              </w:rPr>
              <w:t xml:space="preserve">О выявлении конституционно-правового смысла ст. 32 во взаимосвязи с другими нормами см. </w:t>
            </w:r>
            <w:hyperlink r:id="rId249">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pPr>
              <w:pStyle w:val="ConsPlusNormal"/>
            </w:pPr>
          </w:p>
        </w:tc>
      </w:tr>
    </w:tbl>
    <w:p>
      <w:pPr>
        <w:pStyle w:val="ConsPlusTitle"/>
        <w:spacing w:before="280"/>
        <w:ind w:firstLine="540"/>
        <w:jc w:val="both"/>
        <w:outlineLvl w:val="1"/>
      </w:pPr>
      <w:r>
        <w:t>Статья 32. Особенности обеспечения промышленной безопасности объектов систем газоснабжения</w:t>
      </w:r>
    </w:p>
    <w:p>
      <w:pPr>
        <w:pStyle w:val="ConsPlusNormal"/>
      </w:pPr>
    </w:p>
    <w:p>
      <w:pPr>
        <w:pStyle w:val="ConsPlusNormal"/>
        <w:ind w:firstLine="540"/>
        <w:jc w:val="both"/>
      </w:pPr>
      <w: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pPr>
        <w:pStyle w:val="ConsPlusNormal"/>
        <w:spacing w:before="220"/>
        <w:ind w:firstLine="540"/>
        <w:jc w:val="both"/>
      </w:pPr>
      <w:r>
        <w:t>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законодательством Российской Федерации.</w:t>
      </w:r>
    </w:p>
    <w:p>
      <w:pPr>
        <w:pStyle w:val="ConsPlusNormal"/>
        <w:spacing w:before="220"/>
        <w:ind w:firstLine="540"/>
        <w:jc w:val="both"/>
      </w:pPr>
      <w:r>
        <w:lastRenderedPageBreak/>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
    <w:p>
      <w:pPr>
        <w:pStyle w:val="ConsPlusNormal"/>
        <w:jc w:val="both"/>
      </w:pPr>
      <w:r>
        <w:t xml:space="preserve">(в ред. Федерального </w:t>
      </w:r>
      <w:hyperlink r:id="rId250">
        <w:r>
          <w:rPr>
            <w:color w:val="0000FF"/>
          </w:rPr>
          <w:t>закона</w:t>
        </w:r>
      </w:hyperlink>
      <w:r>
        <w:t xml:space="preserve"> от 03.08.2018 N 342-ФЗ)</w:t>
      </w:r>
    </w:p>
    <w:p>
      <w:pPr>
        <w:pStyle w:val="ConsPlusNormal"/>
        <w:spacing w:before="220"/>
        <w:ind w:firstLine="540"/>
        <w:jc w:val="both"/>
      </w:pPr>
      <w:r>
        <w:t xml:space="preserve">Часть четвертая утратила силу с 1 января 2022 года. - Федеральный </w:t>
      </w:r>
      <w:hyperlink r:id="rId251">
        <w:r>
          <w:rPr>
            <w:color w:val="0000FF"/>
          </w:rPr>
          <w:t>закон</w:t>
        </w:r>
      </w:hyperlink>
      <w:r>
        <w:t xml:space="preserve"> от 03.08.2018 N 342-ФЗ.</w:t>
      </w:r>
    </w:p>
    <w:p>
      <w:pPr>
        <w:pStyle w:val="ConsPlusNormal"/>
        <w:spacing w:before="220"/>
        <w:ind w:firstLine="540"/>
        <w:jc w:val="both"/>
      </w:pPr>
      <w:r>
        <w:t>Вмешательство в работу объектов систем газоснабжения не уполномоченных на то юридических и физических лиц запрещается.</w:t>
      </w:r>
    </w:p>
    <w:p>
      <w:pPr>
        <w:pStyle w:val="ConsPlusNormal"/>
        <w:spacing w:before="220"/>
        <w:ind w:firstLine="540"/>
        <w:jc w:val="both"/>
      </w:pPr>
      <w: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pPr>
        <w:pStyle w:val="ConsPlusNormal"/>
        <w:spacing w:before="220"/>
        <w:ind w:firstLine="540"/>
        <w:jc w:val="both"/>
      </w:pPr>
      <w: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pPr>
        <w:pStyle w:val="ConsPlusNormal"/>
      </w:pPr>
    </w:p>
    <w:p>
      <w:pPr>
        <w:pStyle w:val="ConsPlusTitle"/>
        <w:ind w:firstLine="540"/>
        <w:jc w:val="both"/>
        <w:outlineLvl w:val="1"/>
      </w:pPr>
      <w:r>
        <w:t>Статья 33. Обеспечение готовности опасного объекта системы газоснабжения к локализации аварий, катастроф, ликвидации их последствий</w:t>
      </w:r>
    </w:p>
    <w:p>
      <w:pPr>
        <w:pStyle w:val="ConsPlusNormal"/>
      </w:pPr>
    </w:p>
    <w:p>
      <w:pPr>
        <w:pStyle w:val="ConsPlusNormal"/>
        <w:ind w:firstLine="540"/>
        <w:jc w:val="both"/>
      </w:pPr>
      <w: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pPr>
        <w:pStyle w:val="ConsPlusNormal"/>
        <w:spacing w:before="220"/>
        <w:ind w:firstLine="540"/>
        <w:jc w:val="both"/>
      </w:pPr>
      <w:r>
        <w:t>создает аварийно-спасательную службу или привлекает на условиях договоров соответствующие специализированные службы;</w:t>
      </w:r>
    </w:p>
    <w:p>
      <w:pPr>
        <w:pStyle w:val="ConsPlusNormal"/>
        <w:spacing w:before="220"/>
        <w:ind w:firstLine="540"/>
        <w:jc w:val="both"/>
      </w:pPr>
      <w:r>
        <w:t>осуществляет разработку планов локализации потенциальных аварий, катастроф, ликвидации их последствий;</w:t>
      </w:r>
    </w:p>
    <w:p>
      <w:pPr>
        <w:pStyle w:val="ConsPlusNormal"/>
        <w:spacing w:before="220"/>
        <w:ind w:firstLine="540"/>
        <w:jc w:val="both"/>
      </w:pPr>
      <w:r>
        <w:t>создает инженерные системы контроля и предупреждения возникновения потенциальных аварий, катастроф, системы оповещения, связи и защиты;</w:t>
      </w:r>
    </w:p>
    <w:p>
      <w:pPr>
        <w:pStyle w:val="ConsPlusNormal"/>
        <w:spacing w:before="220"/>
        <w:ind w:firstLine="540"/>
        <w:jc w:val="both"/>
      </w:pPr>
      <w:r>
        <w:t>создает запасы материально-технических и иных средств;</w:t>
      </w:r>
    </w:p>
    <w:p>
      <w:pPr>
        <w:pStyle w:val="ConsPlusNormal"/>
        <w:spacing w:before="220"/>
        <w:ind w:firstLine="540"/>
        <w:jc w:val="both"/>
      </w:pPr>
      <w: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pPr>
        <w:pStyle w:val="ConsPlusNormal"/>
        <w:spacing w:before="220"/>
        <w:ind w:firstLine="540"/>
        <w:jc w:val="both"/>
      </w:pPr>
      <w: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pPr>
        <w:pStyle w:val="ConsPlusNormal"/>
      </w:pPr>
    </w:p>
    <w:p>
      <w:pPr>
        <w:pStyle w:val="ConsPlusTitle"/>
        <w:ind w:firstLine="540"/>
        <w:jc w:val="both"/>
        <w:outlineLvl w:val="1"/>
      </w:pPr>
      <w:r>
        <w:t>Статья 34. Учетно-отчетное время для объектов систем газоснабжения</w:t>
      </w:r>
    </w:p>
    <w:p>
      <w:pPr>
        <w:pStyle w:val="ConsPlusNormal"/>
      </w:pPr>
    </w:p>
    <w:p>
      <w:pPr>
        <w:pStyle w:val="ConsPlusNormal"/>
        <w:ind w:firstLine="540"/>
        <w:jc w:val="both"/>
      </w:pPr>
      <w:r>
        <w:t xml:space="preserve">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w:t>
      </w:r>
      <w:r>
        <w:lastRenderedPageBreak/>
        <w:t>осуществляющих деятельность по добыче, транспортировке и поставкам газа.</w:t>
      </w:r>
    </w:p>
    <w:p>
      <w:pPr>
        <w:pStyle w:val="ConsPlusNormal"/>
      </w:pPr>
    </w:p>
    <w:p>
      <w:pPr>
        <w:pStyle w:val="ConsPlusTitle"/>
        <w:jc w:val="center"/>
        <w:outlineLvl w:val="0"/>
      </w:pPr>
      <w:r>
        <w:t>Глава X. ЗАКЛЮЧИТЕЛЬНЫЕ ПОЛОЖЕНИЯ</w:t>
      </w:r>
    </w:p>
    <w:p>
      <w:pPr>
        <w:pStyle w:val="ConsPlusNormal"/>
      </w:pPr>
    </w:p>
    <w:p>
      <w:pPr>
        <w:pStyle w:val="ConsPlusTitle"/>
        <w:ind w:firstLine="540"/>
        <w:jc w:val="both"/>
        <w:outlineLvl w:val="1"/>
      </w:pPr>
      <w:r>
        <w:t>Статья 35. Вступление в силу настоящего Федерального закона</w:t>
      </w:r>
    </w:p>
    <w:p>
      <w:pPr>
        <w:pStyle w:val="ConsPlusNormal"/>
      </w:pPr>
    </w:p>
    <w:p>
      <w:pPr>
        <w:pStyle w:val="ConsPlusNormal"/>
        <w:ind w:firstLine="540"/>
        <w:jc w:val="both"/>
      </w:pPr>
      <w:r>
        <w:t>1. Настоящий Федеральный закон вступает в силу со дня его официального опубликования.</w:t>
      </w:r>
    </w:p>
    <w:p>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ConsPlusNormal"/>
        <w:spacing w:before="220"/>
        <w:ind w:firstLine="540"/>
        <w:jc w:val="both"/>
      </w:pPr>
      <w:r>
        <w:t>Поручить Правительству Российской Федерации внести 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
    <w:p>
      <w:pPr>
        <w:pStyle w:val="ConsPlusNormal"/>
      </w:pPr>
    </w:p>
    <w:p>
      <w:pPr>
        <w:pStyle w:val="ConsPlusNormal"/>
        <w:jc w:val="right"/>
      </w:pPr>
      <w:r>
        <w:t>Президент</w:t>
      </w:r>
    </w:p>
    <w:p>
      <w:pPr>
        <w:pStyle w:val="ConsPlusNormal"/>
        <w:jc w:val="right"/>
      </w:pPr>
      <w:r>
        <w:t>Российской Федерации</w:t>
      </w:r>
    </w:p>
    <w:p>
      <w:pPr>
        <w:pStyle w:val="ConsPlusNormal"/>
        <w:jc w:val="right"/>
      </w:pPr>
      <w:r>
        <w:t>Б.ЕЛЬЦИН</w:t>
      </w:r>
    </w:p>
    <w:p>
      <w:pPr>
        <w:pStyle w:val="ConsPlusNormal"/>
      </w:pPr>
      <w:r>
        <w:t>Москва, Кремль</w:t>
      </w:r>
    </w:p>
    <w:p>
      <w:pPr>
        <w:pStyle w:val="ConsPlusNormal"/>
        <w:spacing w:before="220"/>
      </w:pPr>
      <w:r>
        <w:t>31 марта 1999 года</w:t>
      </w:r>
    </w:p>
    <w:p>
      <w:pPr>
        <w:pStyle w:val="ConsPlusNormal"/>
        <w:spacing w:before="220"/>
      </w:pPr>
      <w:r>
        <w:t>N 69-ФЗ</w:t>
      </w:r>
    </w:p>
    <w:p>
      <w:pPr>
        <w:pStyle w:val="ConsPlusNormal"/>
      </w:pPr>
    </w:p>
    <w:p>
      <w:pPr>
        <w:pStyle w:val="ConsPlusNormal"/>
      </w:pPr>
    </w:p>
    <w:p>
      <w:pPr>
        <w:pStyle w:val="ConsPlusNormal"/>
        <w:pBdr>
          <w:bottom w:val="single" w:sz="6" w:space="0" w:color="auto"/>
        </w:pBdr>
        <w:spacing w:before="100" w:after="100"/>
        <w:jc w:val="both"/>
        <w:rPr>
          <w:sz w:val="2"/>
          <w:szCs w:val="2"/>
        </w:rPr>
      </w:pP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8FF39-1EB8-4F1A-9894-9114534E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0837&amp;dst=100292" TargetMode="External"/><Relationship Id="rId21" Type="http://schemas.openxmlformats.org/officeDocument/2006/relationships/hyperlink" Target="https://login.consultant.ru/link/?req=doc&amp;base=LAW&amp;n=188331&amp;dst=100009" TargetMode="External"/><Relationship Id="rId42" Type="http://schemas.openxmlformats.org/officeDocument/2006/relationships/hyperlink" Target="https://login.consultant.ru/link/?req=doc&amp;base=LAW&amp;n=144615&amp;dst=100010" TargetMode="External"/><Relationship Id="rId63" Type="http://schemas.openxmlformats.org/officeDocument/2006/relationships/hyperlink" Target="https://login.consultant.ru/link/?req=doc&amp;base=LAW&amp;n=200641&amp;dst=100011" TargetMode="External"/><Relationship Id="rId84" Type="http://schemas.openxmlformats.org/officeDocument/2006/relationships/hyperlink" Target="https://login.consultant.ru/link/?req=doc&amp;base=LAW&amp;n=208174&amp;dst=100029" TargetMode="External"/><Relationship Id="rId138" Type="http://schemas.openxmlformats.org/officeDocument/2006/relationships/hyperlink" Target="https://login.consultant.ru/link/?req=doc&amp;base=LAW&amp;n=403526&amp;dst=100009" TargetMode="External"/><Relationship Id="rId159" Type="http://schemas.openxmlformats.org/officeDocument/2006/relationships/hyperlink" Target="https://login.consultant.ru/link/?req=doc&amp;base=LAW&amp;n=451863&amp;dst=105066" TargetMode="External"/><Relationship Id="rId170" Type="http://schemas.openxmlformats.org/officeDocument/2006/relationships/hyperlink" Target="https://login.consultant.ru/link/?req=doc&amp;base=LAW&amp;n=451863&amp;dst=105069" TargetMode="External"/><Relationship Id="rId191" Type="http://schemas.openxmlformats.org/officeDocument/2006/relationships/hyperlink" Target="https://login.consultant.ru/link/?req=doc&amp;base=LAW&amp;n=465743&amp;dst=100005" TargetMode="External"/><Relationship Id="rId205" Type="http://schemas.openxmlformats.org/officeDocument/2006/relationships/hyperlink" Target="https://login.consultant.ru/link/?req=doc&amp;base=LAW&amp;n=12453&amp;dst=100002" TargetMode="External"/><Relationship Id="rId226" Type="http://schemas.openxmlformats.org/officeDocument/2006/relationships/hyperlink" Target="https://login.consultant.ru/link/?req=doc&amp;base=LAW&amp;n=206105&amp;dst=100015" TargetMode="External"/><Relationship Id="rId247" Type="http://schemas.openxmlformats.org/officeDocument/2006/relationships/hyperlink" Target="https://login.consultant.ru/link/?req=doc&amp;base=LAW&amp;n=188331&amp;dst=100037" TargetMode="External"/><Relationship Id="rId107" Type="http://schemas.openxmlformats.org/officeDocument/2006/relationships/hyperlink" Target="https://login.consultant.ru/link/?req=doc&amp;base=LAW&amp;n=464294" TargetMode="External"/><Relationship Id="rId11" Type="http://schemas.openxmlformats.org/officeDocument/2006/relationships/hyperlink" Target="https://login.consultant.ru/link/?req=doc&amp;base=LAW&amp;n=300837&amp;dst=100291" TargetMode="External"/><Relationship Id="rId32" Type="http://schemas.openxmlformats.org/officeDocument/2006/relationships/hyperlink" Target="https://login.consultant.ru/link/?req=doc&amp;base=LAW&amp;n=416186&amp;dst=100009" TargetMode="External"/><Relationship Id="rId53" Type="http://schemas.openxmlformats.org/officeDocument/2006/relationships/hyperlink" Target="https://login.consultant.ru/link/?req=doc&amp;base=LAW&amp;n=387212" TargetMode="External"/><Relationship Id="rId74" Type="http://schemas.openxmlformats.org/officeDocument/2006/relationships/hyperlink" Target="https://login.consultant.ru/link/?req=doc&amp;base=LAW&amp;n=188331&amp;dst=100010" TargetMode="External"/><Relationship Id="rId128" Type="http://schemas.openxmlformats.org/officeDocument/2006/relationships/hyperlink" Target="https://login.consultant.ru/link/?req=doc&amp;base=LAW&amp;n=465743&amp;dst=100005" TargetMode="External"/><Relationship Id="rId149" Type="http://schemas.openxmlformats.org/officeDocument/2006/relationships/hyperlink" Target="https://login.consultant.ru/link/?req=doc&amp;base=LAW&amp;n=420512" TargetMode="External"/><Relationship Id="rId5" Type="http://schemas.openxmlformats.org/officeDocument/2006/relationships/hyperlink" Target="https://login.consultant.ru/link/?req=doc&amp;base=LAW&amp;n=451863&amp;dst=105047" TargetMode="External"/><Relationship Id="rId95" Type="http://schemas.openxmlformats.org/officeDocument/2006/relationships/hyperlink" Target="https://login.consultant.ru/link/?req=doc&amp;base=LAW&amp;n=448731&amp;dst=100025" TargetMode="External"/><Relationship Id="rId160" Type="http://schemas.openxmlformats.org/officeDocument/2006/relationships/hyperlink" Target="https://login.consultant.ru/link/?req=doc&amp;base=LAW&amp;n=440507&amp;dst=100776" TargetMode="External"/><Relationship Id="rId181" Type="http://schemas.openxmlformats.org/officeDocument/2006/relationships/hyperlink" Target="https://login.consultant.ru/link/?req=doc&amp;base=LAW&amp;n=185768&amp;dst=16" TargetMode="External"/><Relationship Id="rId216" Type="http://schemas.openxmlformats.org/officeDocument/2006/relationships/hyperlink" Target="https://login.consultant.ru/link/?req=doc&amp;base=LAW&amp;n=452991&amp;dst=10568" TargetMode="External"/><Relationship Id="rId237" Type="http://schemas.openxmlformats.org/officeDocument/2006/relationships/hyperlink" Target="https://login.consultant.ru/link/?req=doc&amp;base=LAW&amp;n=427300&amp;dst=100101" TargetMode="External"/><Relationship Id="rId22" Type="http://schemas.openxmlformats.org/officeDocument/2006/relationships/hyperlink" Target="https://login.consultant.ru/link/?req=doc&amp;base=LAW&amp;n=387134&amp;dst=100051" TargetMode="External"/><Relationship Id="rId43" Type="http://schemas.openxmlformats.org/officeDocument/2006/relationships/hyperlink" Target="https://login.consultant.ru/link/?req=doc&amp;base=LAW&amp;n=386861&amp;dst=100010" TargetMode="External"/><Relationship Id="rId64" Type="http://schemas.openxmlformats.org/officeDocument/2006/relationships/hyperlink" Target="https://login.consultant.ru/link/?req=doc&amp;base=LAW&amp;n=465412&amp;dst=100085" TargetMode="External"/><Relationship Id="rId118" Type="http://schemas.openxmlformats.org/officeDocument/2006/relationships/hyperlink" Target="https://login.consultant.ru/link/?req=doc&amp;base=LAW&amp;n=464075&amp;dst=100040" TargetMode="External"/><Relationship Id="rId139" Type="http://schemas.openxmlformats.org/officeDocument/2006/relationships/hyperlink" Target="https://login.consultant.ru/link/?req=doc&amp;base=LAW&amp;n=386861&amp;dst=100029" TargetMode="External"/><Relationship Id="rId85" Type="http://schemas.openxmlformats.org/officeDocument/2006/relationships/hyperlink" Target="https://login.consultant.ru/link/?req=doc&amp;base=LAW&amp;n=327089&amp;dst=100009" TargetMode="External"/><Relationship Id="rId150" Type="http://schemas.openxmlformats.org/officeDocument/2006/relationships/hyperlink" Target="https://login.consultant.ru/link/?req=doc&amp;base=LAW&amp;n=104499&amp;dst=100013" TargetMode="External"/><Relationship Id="rId171" Type="http://schemas.openxmlformats.org/officeDocument/2006/relationships/hyperlink" Target="https://login.consultant.ru/link/?req=doc&amp;base=LAW&amp;n=183371&amp;dst=100025" TargetMode="External"/><Relationship Id="rId192" Type="http://schemas.openxmlformats.org/officeDocument/2006/relationships/hyperlink" Target="https://login.consultant.ru/link/?req=doc&amp;base=LAW&amp;n=395519&amp;dst=100099" TargetMode="External"/><Relationship Id="rId206" Type="http://schemas.openxmlformats.org/officeDocument/2006/relationships/hyperlink" Target="https://login.consultant.ru/link/?req=doc&amp;base=LAW&amp;n=465743&amp;dst=100015" TargetMode="External"/><Relationship Id="rId227" Type="http://schemas.openxmlformats.org/officeDocument/2006/relationships/hyperlink" Target="https://login.consultant.ru/link/?req=doc&amp;base=LAW&amp;n=83310&amp;dst=100083" TargetMode="External"/><Relationship Id="rId248" Type="http://schemas.openxmlformats.org/officeDocument/2006/relationships/hyperlink" Target="https://login.consultant.ru/link/?req=doc&amp;base=LAW&amp;n=83293&amp;dst=100702" TargetMode="External"/><Relationship Id="rId12" Type="http://schemas.openxmlformats.org/officeDocument/2006/relationships/hyperlink" Target="https://login.consultant.ru/link/?req=doc&amp;base=LAW&amp;n=83310&amp;dst=100080" TargetMode="External"/><Relationship Id="rId33" Type="http://schemas.openxmlformats.org/officeDocument/2006/relationships/hyperlink" Target="https://login.consultant.ru/link/?req=doc&amp;base=LAW&amp;n=416196&amp;dst=100009" TargetMode="External"/><Relationship Id="rId108" Type="http://schemas.openxmlformats.org/officeDocument/2006/relationships/hyperlink" Target="https://login.consultant.ru/link/?req=doc&amp;base=LAW&amp;n=451863&amp;dst=105060" TargetMode="External"/><Relationship Id="rId129" Type="http://schemas.openxmlformats.org/officeDocument/2006/relationships/hyperlink" Target="https://login.consultant.ru/link/?req=doc&amp;base=LAW&amp;n=462770" TargetMode="External"/><Relationship Id="rId54" Type="http://schemas.openxmlformats.org/officeDocument/2006/relationships/hyperlink" Target="https://login.consultant.ru/link/?req=doc&amp;base=LAW&amp;n=460034" TargetMode="External"/><Relationship Id="rId75" Type="http://schemas.openxmlformats.org/officeDocument/2006/relationships/hyperlink" Target="https://login.consultant.ru/link/?req=doc&amp;base=LAW&amp;n=200641&amp;dst=100013" TargetMode="External"/><Relationship Id="rId96" Type="http://schemas.openxmlformats.org/officeDocument/2006/relationships/hyperlink" Target="https://login.consultant.ru/link/?req=doc&amp;base=LAW&amp;n=386861&amp;dst=100018" TargetMode="External"/><Relationship Id="rId140" Type="http://schemas.openxmlformats.org/officeDocument/2006/relationships/hyperlink" Target="https://login.consultant.ru/link/?req=doc&amp;base=LAW&amp;n=465743&amp;dst=100015" TargetMode="External"/><Relationship Id="rId161" Type="http://schemas.openxmlformats.org/officeDocument/2006/relationships/hyperlink" Target="https://login.consultant.ru/link/?req=doc&amp;base=LAW&amp;n=440513&amp;dst=100994" TargetMode="External"/><Relationship Id="rId182" Type="http://schemas.openxmlformats.org/officeDocument/2006/relationships/hyperlink" Target="https://login.consultant.ru/link/?req=doc&amp;base=LAW&amp;n=144615&amp;dst=100018" TargetMode="External"/><Relationship Id="rId217" Type="http://schemas.openxmlformats.org/officeDocument/2006/relationships/hyperlink" Target="https://login.consultant.ru/link/?req=doc&amp;base=LAW&amp;n=465969&amp;dst=6723" TargetMode="External"/><Relationship Id="rId6" Type="http://schemas.openxmlformats.org/officeDocument/2006/relationships/hyperlink" Target="https://login.consultant.ru/link/?req=doc&amp;base=LAW&amp;n=57246&amp;dst=100008" TargetMode="External"/><Relationship Id="rId238" Type="http://schemas.openxmlformats.org/officeDocument/2006/relationships/hyperlink" Target="https://login.consultant.ru/link/?req=doc&amp;base=LAW&amp;n=421894&amp;dst=100009" TargetMode="External"/><Relationship Id="rId23" Type="http://schemas.openxmlformats.org/officeDocument/2006/relationships/hyperlink" Target="https://login.consultant.ru/link/?req=doc&amp;base=LAW&amp;n=200641&amp;dst=100008" TargetMode="External"/><Relationship Id="rId119" Type="http://schemas.openxmlformats.org/officeDocument/2006/relationships/hyperlink" Target="https://login.consultant.ru/link/?req=doc&amp;base=LAW&amp;n=464075&amp;dst=100042" TargetMode="External"/><Relationship Id="rId44" Type="http://schemas.openxmlformats.org/officeDocument/2006/relationships/hyperlink" Target="https://login.consultant.ru/link/?req=doc&amp;base=LAW&amp;n=386861&amp;dst=100012" TargetMode="External"/><Relationship Id="rId65" Type="http://schemas.openxmlformats.org/officeDocument/2006/relationships/hyperlink" Target="https://login.consultant.ru/link/?req=doc&amp;base=LAW&amp;n=440507&amp;dst=100774" TargetMode="External"/><Relationship Id="rId86" Type="http://schemas.openxmlformats.org/officeDocument/2006/relationships/hyperlink" Target="https://login.consultant.ru/link/?req=doc&amp;base=LAW&amp;n=302844&amp;dst=100012" TargetMode="External"/><Relationship Id="rId130" Type="http://schemas.openxmlformats.org/officeDocument/2006/relationships/hyperlink" Target="https://login.consultant.ru/link/?req=doc&amp;base=LAW&amp;n=440513&amp;dst=100993" TargetMode="External"/><Relationship Id="rId151" Type="http://schemas.openxmlformats.org/officeDocument/2006/relationships/hyperlink" Target="https://login.consultant.ru/link/?req=doc&amp;base=LAW&amp;n=182931&amp;dst=100240" TargetMode="External"/><Relationship Id="rId172" Type="http://schemas.openxmlformats.org/officeDocument/2006/relationships/hyperlink" Target="https://login.consultant.ru/link/?req=doc&amp;base=LAW&amp;n=386861&amp;dst=100034" TargetMode="External"/><Relationship Id="rId193" Type="http://schemas.openxmlformats.org/officeDocument/2006/relationships/hyperlink" Target="https://login.consultant.ru/link/?req=doc&amp;base=LAW&amp;n=464075&amp;dst=100061" TargetMode="External"/><Relationship Id="rId207" Type="http://schemas.openxmlformats.org/officeDocument/2006/relationships/hyperlink" Target="https://login.consultant.ru/link/?req=doc&amp;base=LAW&amp;n=12453&amp;dst=100002" TargetMode="External"/><Relationship Id="rId228" Type="http://schemas.openxmlformats.org/officeDocument/2006/relationships/hyperlink" Target="https://login.consultant.ru/link/?req=doc&amp;base=LAW&amp;n=440509&amp;dst=100262" TargetMode="External"/><Relationship Id="rId249" Type="http://schemas.openxmlformats.org/officeDocument/2006/relationships/hyperlink" Target="https://login.consultant.ru/link/?req=doc&amp;base=LAW&amp;n=400313&amp;dst=100059" TargetMode="External"/><Relationship Id="rId13" Type="http://schemas.openxmlformats.org/officeDocument/2006/relationships/hyperlink" Target="https://login.consultant.ru/link/?req=doc&amp;base=LAW&amp;n=440507&amp;dst=100773" TargetMode="External"/><Relationship Id="rId109" Type="http://schemas.openxmlformats.org/officeDocument/2006/relationships/hyperlink" Target="https://login.consultant.ru/link/?req=doc&amp;base=LAW&amp;n=178896&amp;dst=100033" TargetMode="External"/><Relationship Id="rId34" Type="http://schemas.openxmlformats.org/officeDocument/2006/relationships/hyperlink" Target="https://login.consultant.ru/link/?req=doc&amp;base=LAW&amp;n=421894&amp;dst=100009" TargetMode="External"/><Relationship Id="rId55" Type="http://schemas.openxmlformats.org/officeDocument/2006/relationships/hyperlink" Target="https://login.consultant.ru/link/?req=doc&amp;base=LAW&amp;n=442347&amp;dst=100011" TargetMode="External"/><Relationship Id="rId76" Type="http://schemas.openxmlformats.org/officeDocument/2006/relationships/hyperlink" Target="https://login.consultant.ru/link/?req=doc&amp;base=LAW&amp;n=454131&amp;dst=100451" TargetMode="External"/><Relationship Id="rId97" Type="http://schemas.openxmlformats.org/officeDocument/2006/relationships/hyperlink" Target="https://login.consultant.ru/link/?req=doc&amp;base=LAW&amp;n=427938&amp;dst=100010" TargetMode="External"/><Relationship Id="rId120" Type="http://schemas.openxmlformats.org/officeDocument/2006/relationships/hyperlink" Target="https://login.consultant.ru/link/?req=doc&amp;base=LAW&amp;n=464075&amp;dst=100043" TargetMode="External"/><Relationship Id="rId141" Type="http://schemas.openxmlformats.org/officeDocument/2006/relationships/hyperlink" Target="https://login.consultant.ru/link/?req=doc&amp;base=LAW&amp;n=386861&amp;dst=100030" TargetMode="External"/><Relationship Id="rId7" Type="http://schemas.openxmlformats.org/officeDocument/2006/relationships/hyperlink" Target="https://login.consultant.ru/link/?req=doc&amp;base=LAW&amp;n=182931&amp;dst=100238" TargetMode="External"/><Relationship Id="rId162" Type="http://schemas.openxmlformats.org/officeDocument/2006/relationships/hyperlink" Target="https://login.consultant.ru/link/?req=doc&amp;base=LAW&amp;n=300837&amp;dst=100293" TargetMode="External"/><Relationship Id="rId183" Type="http://schemas.openxmlformats.org/officeDocument/2006/relationships/hyperlink" Target="https://login.consultant.ru/link/?req=doc&amp;base=LAW&amp;n=465743&amp;dst=100015" TargetMode="External"/><Relationship Id="rId218" Type="http://schemas.openxmlformats.org/officeDocument/2006/relationships/hyperlink" Target="https://login.consultant.ru/link/?req=doc&amp;base=LAW&amp;n=416186&amp;dst=100036" TargetMode="External"/><Relationship Id="rId239" Type="http://schemas.openxmlformats.org/officeDocument/2006/relationships/hyperlink" Target="https://login.consultant.ru/link/?req=doc&amp;base=LAW&amp;n=465787&amp;dst=422" TargetMode="External"/><Relationship Id="rId250" Type="http://schemas.openxmlformats.org/officeDocument/2006/relationships/hyperlink" Target="https://login.consultant.ru/link/?req=doc&amp;base=LAW&amp;n=454131&amp;dst=100461" TargetMode="External"/><Relationship Id="rId24" Type="http://schemas.openxmlformats.org/officeDocument/2006/relationships/hyperlink" Target="https://login.consultant.ru/link/?req=doc&amp;base=LAW&amp;n=208174&amp;dst=100029" TargetMode="External"/><Relationship Id="rId45" Type="http://schemas.openxmlformats.org/officeDocument/2006/relationships/hyperlink" Target="https://login.consultant.ru/link/?req=doc&amp;base=LAW&amp;n=386861&amp;dst=100013" TargetMode="External"/><Relationship Id="rId66" Type="http://schemas.openxmlformats.org/officeDocument/2006/relationships/hyperlink" Target="https://login.consultant.ru/link/?req=doc&amp;base=LAW&amp;n=83310&amp;dst=100081" TargetMode="External"/><Relationship Id="rId87" Type="http://schemas.openxmlformats.org/officeDocument/2006/relationships/hyperlink" Target="https://login.consultant.ru/link/?req=doc&amp;base=LAW&amp;n=376059&amp;dst=100009" TargetMode="External"/><Relationship Id="rId110" Type="http://schemas.openxmlformats.org/officeDocument/2006/relationships/hyperlink" Target="https://login.consultant.ru/link/?req=doc&amp;base=LAW&amp;n=178896&amp;dst=100034" TargetMode="External"/><Relationship Id="rId131" Type="http://schemas.openxmlformats.org/officeDocument/2006/relationships/hyperlink" Target="https://login.consultant.ru/link/?req=doc&amp;base=LAW&amp;n=386861&amp;dst=100023" TargetMode="External"/><Relationship Id="rId152" Type="http://schemas.openxmlformats.org/officeDocument/2006/relationships/hyperlink" Target="https://login.consultant.ru/link/?req=doc&amp;base=LAW&amp;n=182931&amp;dst=100242" TargetMode="External"/><Relationship Id="rId173" Type="http://schemas.openxmlformats.org/officeDocument/2006/relationships/hyperlink" Target="https://login.consultant.ru/link/?req=doc&amp;base=LAW&amp;n=440513&amp;dst=100995" TargetMode="External"/><Relationship Id="rId194" Type="http://schemas.openxmlformats.org/officeDocument/2006/relationships/hyperlink" Target="https://login.consultant.ru/link/?req=doc&amp;base=LAW&amp;n=386861&amp;dst=100039" TargetMode="External"/><Relationship Id="rId208" Type="http://schemas.openxmlformats.org/officeDocument/2006/relationships/hyperlink" Target="https://login.consultant.ru/link/?req=doc&amp;base=LAW&amp;n=465743&amp;dst=100015" TargetMode="External"/><Relationship Id="rId229" Type="http://schemas.openxmlformats.org/officeDocument/2006/relationships/hyperlink" Target="https://login.consultant.ru/link/?req=doc&amp;base=LAW&amp;n=138561&amp;dst=100010" TargetMode="External"/><Relationship Id="rId240" Type="http://schemas.openxmlformats.org/officeDocument/2006/relationships/hyperlink" Target="https://login.consultant.ru/link/?req=doc&amp;base=LAW&amp;n=465787&amp;dst=1893" TargetMode="External"/><Relationship Id="rId14" Type="http://schemas.openxmlformats.org/officeDocument/2006/relationships/hyperlink" Target="https://login.consultant.ru/link/?req=doc&amp;base=LAW&amp;n=440509&amp;dst=100258" TargetMode="External"/><Relationship Id="rId35" Type="http://schemas.openxmlformats.org/officeDocument/2006/relationships/hyperlink" Target="https://login.consultant.ru/link/?req=doc&amp;base=LAW&amp;n=442347&amp;dst=100009" TargetMode="External"/><Relationship Id="rId56" Type="http://schemas.openxmlformats.org/officeDocument/2006/relationships/hyperlink" Target="https://login.consultant.ru/link/?req=doc&amp;base=LAW&amp;n=464075&amp;dst=100015" TargetMode="External"/><Relationship Id="rId77" Type="http://schemas.openxmlformats.org/officeDocument/2006/relationships/hyperlink" Target="https://login.consultant.ru/link/?req=doc&amp;base=LAW&amp;n=462775&amp;dst=100056" TargetMode="External"/><Relationship Id="rId100" Type="http://schemas.openxmlformats.org/officeDocument/2006/relationships/hyperlink" Target="https://login.consultant.ru/link/?req=doc&amp;base=LAW&amp;n=464075&amp;dst=100023" TargetMode="External"/><Relationship Id="rId8" Type="http://schemas.openxmlformats.org/officeDocument/2006/relationships/hyperlink" Target="https://login.consultant.ru/link/?req=doc&amp;base=LAW&amp;n=83293&amp;dst=100702" TargetMode="External"/><Relationship Id="rId98" Type="http://schemas.openxmlformats.org/officeDocument/2006/relationships/hyperlink" Target="https://login.consultant.ru/link/?req=doc&amp;base=LAW&amp;n=464075&amp;dst=100021" TargetMode="External"/><Relationship Id="rId121" Type="http://schemas.openxmlformats.org/officeDocument/2006/relationships/hyperlink" Target="https://login.consultant.ru/link/?req=doc&amp;base=LAW&amp;n=57246&amp;dst=100008" TargetMode="External"/><Relationship Id="rId142" Type="http://schemas.openxmlformats.org/officeDocument/2006/relationships/hyperlink" Target="https://login.consultant.ru/link/?req=doc&amp;base=LAW&amp;n=464075&amp;dst=100052" TargetMode="External"/><Relationship Id="rId163" Type="http://schemas.openxmlformats.org/officeDocument/2006/relationships/hyperlink" Target="https://login.consultant.ru/link/?req=doc&amp;base=LAW&amp;n=387212&amp;dst=100023" TargetMode="External"/><Relationship Id="rId184" Type="http://schemas.openxmlformats.org/officeDocument/2006/relationships/hyperlink" Target="https://login.consultant.ru/link/?req=doc&amp;base=LAW&amp;n=465743&amp;dst=100005" TargetMode="External"/><Relationship Id="rId219" Type="http://schemas.openxmlformats.org/officeDocument/2006/relationships/hyperlink" Target="https://login.consultant.ru/link/?req=doc&amp;base=LAW&amp;n=416186&amp;dst=100033" TargetMode="External"/><Relationship Id="rId230" Type="http://schemas.openxmlformats.org/officeDocument/2006/relationships/hyperlink" Target="https://login.consultant.ru/link/?req=doc&amp;base=LAW&amp;n=464075&amp;dst=100067" TargetMode="External"/><Relationship Id="rId251" Type="http://schemas.openxmlformats.org/officeDocument/2006/relationships/hyperlink" Target="https://login.consultant.ru/link/?req=doc&amp;base=LAW&amp;n=454131&amp;dst=100462" TargetMode="External"/><Relationship Id="rId25" Type="http://schemas.openxmlformats.org/officeDocument/2006/relationships/hyperlink" Target="https://login.consultant.ru/link/?req=doc&amp;base=LAW&amp;n=220892&amp;dst=100033" TargetMode="External"/><Relationship Id="rId46" Type="http://schemas.openxmlformats.org/officeDocument/2006/relationships/hyperlink" Target="https://login.consultant.ru/link/?req=doc&amp;base=LAW&amp;n=442347&amp;dst=100010" TargetMode="External"/><Relationship Id="rId67" Type="http://schemas.openxmlformats.org/officeDocument/2006/relationships/hyperlink" Target="https://login.consultant.ru/link/?req=doc&amp;base=LAW&amp;n=209756&amp;dst=100030" TargetMode="External"/><Relationship Id="rId88" Type="http://schemas.openxmlformats.org/officeDocument/2006/relationships/hyperlink" Target="https://login.consultant.ru/link/?req=doc&amp;base=LAW&amp;n=329992&amp;dst=100008" TargetMode="External"/><Relationship Id="rId111" Type="http://schemas.openxmlformats.org/officeDocument/2006/relationships/hyperlink" Target="https://login.consultant.ru/link/?req=doc&amp;base=LAW&amp;n=178896&amp;dst=100035" TargetMode="External"/><Relationship Id="rId132" Type="http://schemas.openxmlformats.org/officeDocument/2006/relationships/hyperlink" Target="https://login.consultant.ru/link/?req=doc&amp;base=LAW&amp;n=464075&amp;dst=100048" TargetMode="External"/><Relationship Id="rId153" Type="http://schemas.openxmlformats.org/officeDocument/2006/relationships/hyperlink" Target="https://login.consultant.ru/link/?req=doc&amp;base=LAW&amp;n=188331&amp;dst=100011" TargetMode="External"/><Relationship Id="rId174" Type="http://schemas.openxmlformats.org/officeDocument/2006/relationships/hyperlink" Target="https://login.consultant.ru/link/?req=doc&amp;base=LAW&amp;n=465029&amp;dst=102212" TargetMode="External"/><Relationship Id="rId195" Type="http://schemas.openxmlformats.org/officeDocument/2006/relationships/hyperlink" Target="https://login.consultant.ru/link/?req=doc&amp;base=LAW&amp;n=427938&amp;dst=100010" TargetMode="External"/><Relationship Id="rId209" Type="http://schemas.openxmlformats.org/officeDocument/2006/relationships/hyperlink" Target="https://login.consultant.ru/link/?req=doc&amp;base=LAW&amp;n=460029&amp;dst=614" TargetMode="External"/><Relationship Id="rId220" Type="http://schemas.openxmlformats.org/officeDocument/2006/relationships/hyperlink" Target="https://login.consultant.ru/link/?req=doc&amp;base=LAW&amp;n=416186&amp;dst=100009" TargetMode="External"/><Relationship Id="rId241" Type="http://schemas.openxmlformats.org/officeDocument/2006/relationships/hyperlink" Target="https://login.consultant.ru/link/?req=doc&amp;base=LAW&amp;n=461857" TargetMode="External"/><Relationship Id="rId15" Type="http://schemas.openxmlformats.org/officeDocument/2006/relationships/hyperlink" Target="https://login.consultant.ru/link/?req=doc&amp;base=LAW&amp;n=209756&amp;dst=100030" TargetMode="External"/><Relationship Id="rId36" Type="http://schemas.openxmlformats.org/officeDocument/2006/relationships/hyperlink" Target="https://login.consultant.ru/link/?req=doc&amp;base=LAW&amp;n=464075&amp;dst=100009" TargetMode="External"/><Relationship Id="rId57" Type="http://schemas.openxmlformats.org/officeDocument/2006/relationships/hyperlink" Target="https://login.consultant.ru/link/?req=doc&amp;base=LAW&amp;n=200641&amp;dst=100009" TargetMode="External"/><Relationship Id="rId78" Type="http://schemas.openxmlformats.org/officeDocument/2006/relationships/hyperlink" Target="https://login.consultant.ru/link/?req=doc&amp;base=LAW&amp;n=449562&amp;dst=100200" TargetMode="External"/><Relationship Id="rId99" Type="http://schemas.openxmlformats.org/officeDocument/2006/relationships/hyperlink" Target="https://login.consultant.ru/link/?req=doc&amp;base=LAW&amp;n=464075&amp;dst=100076" TargetMode="External"/><Relationship Id="rId101" Type="http://schemas.openxmlformats.org/officeDocument/2006/relationships/hyperlink" Target="https://login.consultant.ru/link/?req=doc&amp;base=LAW&amp;n=390860&amp;dst=100013" TargetMode="External"/><Relationship Id="rId122" Type="http://schemas.openxmlformats.org/officeDocument/2006/relationships/hyperlink" Target="https://login.consultant.ru/link/?req=doc&amp;base=LAW&amp;n=386861&amp;dst=100020" TargetMode="External"/><Relationship Id="rId143" Type="http://schemas.openxmlformats.org/officeDocument/2006/relationships/hyperlink" Target="https://login.consultant.ru/link/?req=doc&amp;base=LAW&amp;n=398970&amp;dst=100008" TargetMode="External"/><Relationship Id="rId164" Type="http://schemas.openxmlformats.org/officeDocument/2006/relationships/hyperlink" Target="https://login.consultant.ru/link/?req=doc&amp;base=LAW&amp;n=183371&amp;dst=100023" TargetMode="External"/><Relationship Id="rId185" Type="http://schemas.openxmlformats.org/officeDocument/2006/relationships/hyperlink" Target="https://login.consultant.ru/link/?req=doc&amp;base=LAW&amp;n=462775&amp;dst=76" TargetMode="External"/><Relationship Id="rId9" Type="http://schemas.openxmlformats.org/officeDocument/2006/relationships/hyperlink" Target="https://login.consultant.ru/link/?req=doc&amp;base=LAW&amp;n=69385&amp;dst=100226" TargetMode="External"/><Relationship Id="rId210" Type="http://schemas.openxmlformats.org/officeDocument/2006/relationships/hyperlink" Target="https://login.consultant.ru/link/?req=doc&amp;base=LAW&amp;n=465743&amp;dst=100015" TargetMode="External"/><Relationship Id="rId26" Type="http://schemas.openxmlformats.org/officeDocument/2006/relationships/hyperlink" Target="https://login.consultant.ru/link/?req=doc&amp;base=LAW&amp;n=302844&amp;dst=100009" TargetMode="External"/><Relationship Id="rId231" Type="http://schemas.openxmlformats.org/officeDocument/2006/relationships/hyperlink" Target="https://login.consultant.ru/link/?req=doc&amp;base=LAW&amp;n=138561&amp;dst=100011" TargetMode="External"/><Relationship Id="rId252" Type="http://schemas.openxmlformats.org/officeDocument/2006/relationships/fontTable" Target="fontTable.xml"/><Relationship Id="rId47" Type="http://schemas.openxmlformats.org/officeDocument/2006/relationships/hyperlink" Target="https://login.consultant.ru/link/?req=doc&amp;base=LAW&amp;n=464075&amp;dst=100013" TargetMode="External"/><Relationship Id="rId68" Type="http://schemas.openxmlformats.org/officeDocument/2006/relationships/hyperlink" Target="https://login.consultant.ru/link/?req=doc&amp;base=LAW&amp;n=183371&amp;dst=100019" TargetMode="External"/><Relationship Id="rId89" Type="http://schemas.openxmlformats.org/officeDocument/2006/relationships/hyperlink" Target="https://login.consultant.ru/link/?req=doc&amp;base=LAW&amp;n=399179&amp;dst=100009" TargetMode="External"/><Relationship Id="rId112" Type="http://schemas.openxmlformats.org/officeDocument/2006/relationships/hyperlink" Target="https://login.consultant.ru/link/?req=doc&amp;base=LAW&amp;n=178896&amp;dst=100036" TargetMode="External"/><Relationship Id="rId133" Type="http://schemas.openxmlformats.org/officeDocument/2006/relationships/hyperlink" Target="https://login.consultant.ru/link/?req=doc&amp;base=LAW&amp;n=448731&amp;dst=100065" TargetMode="External"/><Relationship Id="rId154" Type="http://schemas.openxmlformats.org/officeDocument/2006/relationships/hyperlink" Target="https://login.consultant.ru/link/?req=doc&amp;base=LAW&amp;n=456093&amp;dst=100079" TargetMode="External"/><Relationship Id="rId175" Type="http://schemas.openxmlformats.org/officeDocument/2006/relationships/hyperlink" Target="https://login.consultant.ru/link/?req=doc&amp;base=LAW&amp;n=465728" TargetMode="External"/><Relationship Id="rId196" Type="http://schemas.openxmlformats.org/officeDocument/2006/relationships/hyperlink" Target="https://login.consultant.ru/link/?req=doc&amp;base=LAW&amp;n=465743&amp;dst=100015" TargetMode="External"/><Relationship Id="rId200" Type="http://schemas.openxmlformats.org/officeDocument/2006/relationships/hyperlink" Target="https://login.consultant.ru/link/?req=doc&amp;base=LAW&amp;n=451863&amp;dst=105070" TargetMode="External"/><Relationship Id="rId16" Type="http://schemas.openxmlformats.org/officeDocument/2006/relationships/hyperlink" Target="https://login.consultant.ru/link/?req=doc&amp;base=LAW&amp;n=138561&amp;dst=100009" TargetMode="External"/><Relationship Id="rId221" Type="http://schemas.openxmlformats.org/officeDocument/2006/relationships/hyperlink" Target="https://login.consultant.ru/link/?req=doc&amp;base=LAW&amp;n=466655&amp;dst=100012" TargetMode="External"/><Relationship Id="rId242" Type="http://schemas.openxmlformats.org/officeDocument/2006/relationships/hyperlink" Target="https://login.consultant.ru/link/?req=doc&amp;base=LAW&amp;n=450839" TargetMode="External"/><Relationship Id="rId37" Type="http://schemas.openxmlformats.org/officeDocument/2006/relationships/hyperlink" Target="https://login.consultant.ru/link/?req=doc&amp;base=LAW&amp;n=2875&amp;dst=100266" TargetMode="External"/><Relationship Id="rId58" Type="http://schemas.openxmlformats.org/officeDocument/2006/relationships/hyperlink" Target="https://login.consultant.ru/link/?req=doc&amp;base=LAW&amp;n=386861&amp;dst=100014" TargetMode="External"/><Relationship Id="rId79" Type="http://schemas.openxmlformats.org/officeDocument/2006/relationships/hyperlink" Target="https://login.consultant.ru/link/?req=doc&amp;base=LAW&amp;n=416196&amp;dst=100009" TargetMode="External"/><Relationship Id="rId102" Type="http://schemas.openxmlformats.org/officeDocument/2006/relationships/hyperlink" Target="https://login.consultant.ru/link/?req=doc&amp;base=LAW&amp;n=464075&amp;dst=100024" TargetMode="External"/><Relationship Id="rId123" Type="http://schemas.openxmlformats.org/officeDocument/2006/relationships/hyperlink" Target="https://login.consultant.ru/link/?req=doc&amp;base=LAW&amp;n=386861&amp;dst=100053" TargetMode="External"/><Relationship Id="rId144" Type="http://schemas.openxmlformats.org/officeDocument/2006/relationships/hyperlink" Target="https://login.consultant.ru/link/?req=doc&amp;base=LAW&amp;n=386861&amp;dst=100031" TargetMode="External"/><Relationship Id="rId90" Type="http://schemas.openxmlformats.org/officeDocument/2006/relationships/hyperlink" Target="https://login.consultant.ru/link/?req=doc&amp;base=LAW&amp;n=451041&amp;dst=74" TargetMode="External"/><Relationship Id="rId165" Type="http://schemas.openxmlformats.org/officeDocument/2006/relationships/hyperlink" Target="https://login.consultant.ru/link/?req=doc&amp;base=LAW&amp;n=144615&amp;dst=100012" TargetMode="External"/><Relationship Id="rId186" Type="http://schemas.openxmlformats.org/officeDocument/2006/relationships/hyperlink" Target="https://login.consultant.ru/link/?req=doc&amp;base=LAW&amp;n=460671&amp;dst=100011" TargetMode="External"/><Relationship Id="rId211" Type="http://schemas.openxmlformats.org/officeDocument/2006/relationships/hyperlink" Target="https://login.consultant.ru/link/?req=doc&amp;base=LAW&amp;n=464075&amp;dst=100065" TargetMode="External"/><Relationship Id="rId232" Type="http://schemas.openxmlformats.org/officeDocument/2006/relationships/hyperlink" Target="https://login.consultant.ru/link/?req=doc&amp;base=LAW&amp;n=386861&amp;dst=100046" TargetMode="External"/><Relationship Id="rId253" Type="http://schemas.openxmlformats.org/officeDocument/2006/relationships/theme" Target="theme/theme1.xml"/><Relationship Id="rId27" Type="http://schemas.openxmlformats.org/officeDocument/2006/relationships/hyperlink" Target="https://login.consultant.ru/link/?req=doc&amp;base=LAW&amp;n=304068&amp;dst=100351" TargetMode="External"/><Relationship Id="rId48" Type="http://schemas.openxmlformats.org/officeDocument/2006/relationships/hyperlink" Target="https://login.consultant.ru/link/?req=doc&amp;base=LAW&amp;n=451863&amp;dst=105048" TargetMode="External"/><Relationship Id="rId69" Type="http://schemas.openxmlformats.org/officeDocument/2006/relationships/hyperlink" Target="https://login.consultant.ru/link/?req=doc&amp;base=LAW&amp;n=464075&amp;dst=100017" TargetMode="External"/><Relationship Id="rId113" Type="http://schemas.openxmlformats.org/officeDocument/2006/relationships/hyperlink" Target="https://login.consultant.ru/link/?req=doc&amp;base=LAW&amp;n=436901&amp;dst=100008" TargetMode="External"/><Relationship Id="rId134" Type="http://schemas.openxmlformats.org/officeDocument/2006/relationships/hyperlink" Target="https://login.consultant.ru/link/?req=doc&amp;base=LAW&amp;n=464075&amp;dst=100050" TargetMode="External"/><Relationship Id="rId80" Type="http://schemas.openxmlformats.org/officeDocument/2006/relationships/hyperlink" Target="https://login.consultant.ru/link/?req=doc&amp;base=LAW&amp;n=185789&amp;dst=100013" TargetMode="External"/><Relationship Id="rId155" Type="http://schemas.openxmlformats.org/officeDocument/2006/relationships/hyperlink" Target="https://login.consultant.ru/link/?req=doc&amp;base=LAW&amp;n=386861&amp;dst=100032" TargetMode="External"/><Relationship Id="rId176" Type="http://schemas.openxmlformats.org/officeDocument/2006/relationships/hyperlink" Target="https://login.consultant.ru/link/?req=doc&amp;base=LAW&amp;n=400176&amp;dst=100008" TargetMode="External"/><Relationship Id="rId197" Type="http://schemas.openxmlformats.org/officeDocument/2006/relationships/hyperlink" Target="https://login.consultant.ru/link/?req=doc&amp;base=LAW&amp;n=465743&amp;dst=100005" TargetMode="External"/><Relationship Id="rId201" Type="http://schemas.openxmlformats.org/officeDocument/2006/relationships/hyperlink" Target="https://login.consultant.ru/link/?req=doc&amp;base=LAW&amp;n=188331&amp;dst=100013" TargetMode="External"/><Relationship Id="rId222" Type="http://schemas.openxmlformats.org/officeDocument/2006/relationships/hyperlink" Target="https://login.consultant.ru/link/?req=doc&amp;base=LAW&amp;n=416186&amp;dst=100011" TargetMode="External"/><Relationship Id="rId243" Type="http://schemas.openxmlformats.org/officeDocument/2006/relationships/hyperlink" Target="https://login.consultant.ru/link/?req=doc&amp;base=LAW&amp;n=464881" TargetMode="External"/><Relationship Id="rId17" Type="http://schemas.openxmlformats.org/officeDocument/2006/relationships/hyperlink" Target="https://login.consultant.ru/link/?req=doc&amp;base=LAW&amp;n=183371&amp;dst=100017" TargetMode="External"/><Relationship Id="rId38" Type="http://schemas.openxmlformats.org/officeDocument/2006/relationships/hyperlink" Target="https://login.consultant.ru/link/?req=doc&amp;base=LAW&amp;n=464075&amp;dst=100011" TargetMode="External"/><Relationship Id="rId59" Type="http://schemas.openxmlformats.org/officeDocument/2006/relationships/hyperlink" Target="https://login.consultant.ru/link/?req=doc&amp;base=LAW&amp;n=324378&amp;dst=100013" TargetMode="External"/><Relationship Id="rId103" Type="http://schemas.openxmlformats.org/officeDocument/2006/relationships/hyperlink" Target="https://login.consultant.ru/link/?req=doc&amp;base=LAW&amp;n=386861&amp;dst=100019" TargetMode="External"/><Relationship Id="rId124" Type="http://schemas.openxmlformats.org/officeDocument/2006/relationships/hyperlink" Target="https://login.consultant.ru/link/?req=doc&amp;base=LAW&amp;n=400477&amp;dst=100012" TargetMode="External"/><Relationship Id="rId70" Type="http://schemas.openxmlformats.org/officeDocument/2006/relationships/hyperlink" Target="https://login.consultant.ru/link/?req=doc&amp;base=LAW&amp;n=464309&amp;dst=154" TargetMode="External"/><Relationship Id="rId91" Type="http://schemas.openxmlformats.org/officeDocument/2006/relationships/hyperlink" Target="https://login.consultant.ru/link/?req=doc&amp;base=LAW&amp;n=386861&amp;dst=100015" TargetMode="External"/><Relationship Id="rId145" Type="http://schemas.openxmlformats.org/officeDocument/2006/relationships/hyperlink" Target="https://login.consultant.ru/link/?req=doc&amp;base=LAW&amp;n=464075&amp;dst=100053" TargetMode="External"/><Relationship Id="rId166" Type="http://schemas.openxmlformats.org/officeDocument/2006/relationships/hyperlink" Target="https://login.consultant.ru/link/?req=doc&amp;base=LAW&amp;n=460029&amp;dst=101369" TargetMode="External"/><Relationship Id="rId187" Type="http://schemas.openxmlformats.org/officeDocument/2006/relationships/hyperlink" Target="https://login.consultant.ru/link/?req=doc&amp;base=LAW&amp;n=465743&amp;dst=100015" TargetMode="External"/><Relationship Id="rId1" Type="http://schemas.openxmlformats.org/officeDocument/2006/relationships/styles" Target="styles.xml"/><Relationship Id="rId212" Type="http://schemas.openxmlformats.org/officeDocument/2006/relationships/hyperlink" Target="https://login.consultant.ru/link/?req=doc&amp;base=LAW&amp;n=465743&amp;dst=100015" TargetMode="External"/><Relationship Id="rId233" Type="http://schemas.openxmlformats.org/officeDocument/2006/relationships/hyperlink" Target="https://login.consultant.ru/link/?req=doc&amp;base=LAW&amp;n=401930&amp;dst=100031" TargetMode="External"/><Relationship Id="rId28" Type="http://schemas.openxmlformats.org/officeDocument/2006/relationships/hyperlink" Target="https://login.consultant.ru/link/?req=doc&amp;base=LAW&amp;n=454131&amp;dst=100449"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64294&amp;dst=100587" TargetMode="External"/><Relationship Id="rId60" Type="http://schemas.openxmlformats.org/officeDocument/2006/relationships/hyperlink" Target="https://login.consultant.ru/link/?req=doc&amp;base=LAW&amp;n=451863&amp;dst=105051" TargetMode="External"/><Relationship Id="rId81" Type="http://schemas.openxmlformats.org/officeDocument/2006/relationships/hyperlink" Target="https://login.consultant.ru/link/?req=doc&amp;base=LAW&amp;n=183371&amp;dst=100021" TargetMode="External"/><Relationship Id="rId135" Type="http://schemas.openxmlformats.org/officeDocument/2006/relationships/hyperlink" Target="https://login.consultant.ru/link/?req=doc&amp;base=LAW&amp;n=386861&amp;dst=100024" TargetMode="External"/><Relationship Id="rId156" Type="http://schemas.openxmlformats.org/officeDocument/2006/relationships/hyperlink" Target="https://login.consultant.ru/link/?req=doc&amp;base=LAW&amp;n=464075&amp;dst=100058" TargetMode="External"/><Relationship Id="rId177" Type="http://schemas.openxmlformats.org/officeDocument/2006/relationships/hyperlink" Target="https://login.consultant.ru/link/?req=doc&amp;base=LAW&amp;n=461632&amp;dst=100222" TargetMode="External"/><Relationship Id="rId198" Type="http://schemas.openxmlformats.org/officeDocument/2006/relationships/hyperlink" Target="https://login.consultant.ru/link/?req=doc&amp;base=LAW&amp;n=427938&amp;dst=100006" TargetMode="External"/><Relationship Id="rId202" Type="http://schemas.openxmlformats.org/officeDocument/2006/relationships/hyperlink" Target="https://login.consultant.ru/link/?req=doc&amp;base=LAW&amp;n=466655&amp;dst=100012" TargetMode="External"/><Relationship Id="rId223" Type="http://schemas.openxmlformats.org/officeDocument/2006/relationships/hyperlink" Target="https://login.consultant.ru/link/?req=doc&amp;base=LAW&amp;n=220892&amp;dst=100033" TargetMode="External"/><Relationship Id="rId244" Type="http://schemas.openxmlformats.org/officeDocument/2006/relationships/hyperlink" Target="https://login.consultant.ru/link/?req=doc&amp;base=LAW&amp;n=300837&amp;dst=100294" TargetMode="External"/><Relationship Id="rId18" Type="http://schemas.openxmlformats.org/officeDocument/2006/relationships/hyperlink" Target="https://login.consultant.ru/link/?req=doc&amp;base=LAW&amp;n=140105&amp;dst=100040" TargetMode="External"/><Relationship Id="rId39" Type="http://schemas.openxmlformats.org/officeDocument/2006/relationships/hyperlink" Target="https://login.consultant.ru/link/?req=doc&amp;base=LAW&amp;n=302844&amp;dst=100010" TargetMode="External"/><Relationship Id="rId50" Type="http://schemas.openxmlformats.org/officeDocument/2006/relationships/hyperlink" Target="https://login.consultant.ru/link/?req=doc&amp;base=LAW&amp;n=449455&amp;dst=100426" TargetMode="External"/><Relationship Id="rId104" Type="http://schemas.openxmlformats.org/officeDocument/2006/relationships/hyperlink" Target="https://login.consultant.ru/link/?req=doc&amp;base=LAW&amp;n=464075&amp;dst=100026" TargetMode="External"/><Relationship Id="rId125" Type="http://schemas.openxmlformats.org/officeDocument/2006/relationships/hyperlink" Target="https://login.consultant.ru/link/?req=doc&amp;base=LAW&amp;n=390860&amp;dst=100013" TargetMode="External"/><Relationship Id="rId146" Type="http://schemas.openxmlformats.org/officeDocument/2006/relationships/hyperlink" Target="https://login.consultant.ru/link/?req=doc&amp;base=LAW&amp;n=464309&amp;dst=187" TargetMode="External"/><Relationship Id="rId167" Type="http://schemas.openxmlformats.org/officeDocument/2006/relationships/hyperlink" Target="https://login.consultant.ru/link/?req=doc&amp;base=LAW&amp;n=201617&amp;dst=100248" TargetMode="External"/><Relationship Id="rId188" Type="http://schemas.openxmlformats.org/officeDocument/2006/relationships/hyperlink" Target="https://login.consultant.ru/link/?req=doc&amp;base=LAW&amp;n=465743&amp;dst=100005" TargetMode="External"/><Relationship Id="rId71" Type="http://schemas.openxmlformats.org/officeDocument/2006/relationships/hyperlink" Target="https://login.consultant.ru/link/?req=doc&amp;base=LAW&amp;n=366950" TargetMode="External"/><Relationship Id="rId92" Type="http://schemas.openxmlformats.org/officeDocument/2006/relationships/hyperlink" Target="https://login.consultant.ru/link/?req=doc&amp;base=LAW&amp;n=395519&amp;dst=100010" TargetMode="External"/><Relationship Id="rId213" Type="http://schemas.openxmlformats.org/officeDocument/2006/relationships/hyperlink" Target="https://login.consultant.ru/link/?req=doc&amp;base=LAW&amp;n=451215&amp;dst=2676" TargetMode="External"/><Relationship Id="rId234" Type="http://schemas.openxmlformats.org/officeDocument/2006/relationships/hyperlink" Target="https://login.consultant.ru/link/?req=doc&amp;base=LAW&amp;n=401930&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329992&amp;dst=100008" TargetMode="External"/><Relationship Id="rId40" Type="http://schemas.openxmlformats.org/officeDocument/2006/relationships/hyperlink" Target="https://login.consultant.ru/link/?req=doc&amp;base=LAW&amp;n=329240&amp;dst=100019" TargetMode="External"/><Relationship Id="rId115" Type="http://schemas.openxmlformats.org/officeDocument/2006/relationships/hyperlink" Target="https://login.consultant.ru/link/?req=doc&amp;base=LAW&amp;n=140105&amp;dst=100040" TargetMode="External"/><Relationship Id="rId136" Type="http://schemas.openxmlformats.org/officeDocument/2006/relationships/hyperlink" Target="https://login.consultant.ru/link/?req=doc&amp;base=LAW&amp;n=386861&amp;dst=100028" TargetMode="External"/><Relationship Id="rId157" Type="http://schemas.openxmlformats.org/officeDocument/2006/relationships/hyperlink" Target="https://login.consultant.ru/link/?req=doc&amp;base=LAW&amp;n=309948&amp;dst=100015" TargetMode="External"/><Relationship Id="rId178" Type="http://schemas.openxmlformats.org/officeDocument/2006/relationships/hyperlink" Target="https://login.consultant.ru/link/?req=doc&amp;base=LAW&amp;n=404439" TargetMode="External"/><Relationship Id="rId61" Type="http://schemas.openxmlformats.org/officeDocument/2006/relationships/hyperlink" Target="https://login.consultant.ru/link/?req=doc&amp;base=LAW&amp;n=387134&amp;dst=100052" TargetMode="External"/><Relationship Id="rId82" Type="http://schemas.openxmlformats.org/officeDocument/2006/relationships/hyperlink" Target="https://login.consultant.ru/link/?req=doc&amp;base=LAW&amp;n=200641&amp;dst=100014" TargetMode="External"/><Relationship Id="rId199" Type="http://schemas.openxmlformats.org/officeDocument/2006/relationships/hyperlink" Target="https://login.consultant.ru/link/?req=doc&amp;base=LAW&amp;n=404538&amp;dst=100010" TargetMode="External"/><Relationship Id="rId203" Type="http://schemas.openxmlformats.org/officeDocument/2006/relationships/hyperlink" Target="https://login.consultant.ru/link/?req=doc&amp;base=LAW&amp;n=12453&amp;dst=100002" TargetMode="External"/><Relationship Id="rId19" Type="http://schemas.openxmlformats.org/officeDocument/2006/relationships/hyperlink" Target="https://login.consultant.ru/link/?req=doc&amp;base=LAW&amp;n=144615&amp;dst=100009" TargetMode="External"/><Relationship Id="rId224" Type="http://schemas.openxmlformats.org/officeDocument/2006/relationships/hyperlink" Target="https://login.consultant.ru/link/?req=doc&amp;base=LAW&amp;n=386861&amp;dst=100045" TargetMode="External"/><Relationship Id="rId245" Type="http://schemas.openxmlformats.org/officeDocument/2006/relationships/hyperlink" Target="https://login.consultant.ru/link/?req=doc&amp;base=LAW&amp;n=461055&amp;dst=100262" TargetMode="External"/><Relationship Id="rId30" Type="http://schemas.openxmlformats.org/officeDocument/2006/relationships/hyperlink" Target="https://login.consultant.ru/link/?req=doc&amp;base=LAW&amp;n=440513&amp;dst=100992" TargetMode="External"/><Relationship Id="rId105" Type="http://schemas.openxmlformats.org/officeDocument/2006/relationships/hyperlink" Target="https://login.consultant.ru/link/?req=doc&amp;base=LAW&amp;n=464075&amp;dst=100032" TargetMode="External"/><Relationship Id="rId126" Type="http://schemas.openxmlformats.org/officeDocument/2006/relationships/hyperlink" Target="https://login.consultant.ru/link/?req=doc&amp;base=LAW&amp;n=464075&amp;dst=100045" TargetMode="External"/><Relationship Id="rId147" Type="http://schemas.openxmlformats.org/officeDocument/2006/relationships/hyperlink" Target="https://login.consultant.ru/link/?req=doc&amp;base=LAW&amp;n=182931&amp;dst=100239" TargetMode="External"/><Relationship Id="rId168" Type="http://schemas.openxmlformats.org/officeDocument/2006/relationships/hyperlink" Target="https://login.consultant.ru/link/?req=doc&amp;base=LAW&amp;n=451863&amp;dst=105068" TargetMode="External"/><Relationship Id="rId51" Type="http://schemas.openxmlformats.org/officeDocument/2006/relationships/hyperlink" Target="https://login.consultant.ru/link/?req=doc&amp;base=LAW&amp;n=460029&amp;dst=1102" TargetMode="External"/><Relationship Id="rId72" Type="http://schemas.openxmlformats.org/officeDocument/2006/relationships/hyperlink" Target="https://login.consultant.ru/link/?req=doc&amp;base=LAW&amp;n=454131&amp;dst=1" TargetMode="External"/><Relationship Id="rId93" Type="http://schemas.openxmlformats.org/officeDocument/2006/relationships/hyperlink" Target="https://login.consultant.ru/link/?req=doc&amp;base=LAW&amp;n=386861&amp;dst=100017" TargetMode="External"/><Relationship Id="rId189" Type="http://schemas.openxmlformats.org/officeDocument/2006/relationships/hyperlink" Target="https://login.consultant.ru/link/?req=doc&amp;base=LAW&amp;n=386861&amp;dst=10003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5743&amp;dst=100015" TargetMode="External"/><Relationship Id="rId235" Type="http://schemas.openxmlformats.org/officeDocument/2006/relationships/hyperlink" Target="https://login.consultant.ru/link/?req=doc&amp;base=LAW&amp;n=386861&amp;dst=100048" TargetMode="External"/><Relationship Id="rId116" Type="http://schemas.openxmlformats.org/officeDocument/2006/relationships/hyperlink" Target="https://login.consultant.ru/link/?req=doc&amp;base=LAW&amp;n=464294&amp;dst=100138" TargetMode="External"/><Relationship Id="rId137" Type="http://schemas.openxmlformats.org/officeDocument/2006/relationships/hyperlink" Target="https://login.consultant.ru/link/?req=doc&amp;base=LAW&amp;n=403526&amp;dst=100004" TargetMode="External"/><Relationship Id="rId158" Type="http://schemas.openxmlformats.org/officeDocument/2006/relationships/hyperlink" Target="https://login.consultant.ru/link/?req=doc&amp;base=LAW&amp;n=206105&amp;dst=100015" TargetMode="External"/><Relationship Id="rId20" Type="http://schemas.openxmlformats.org/officeDocument/2006/relationships/hyperlink" Target="https://login.consultant.ru/link/?req=doc&amp;base=LAW&amp;n=201617&amp;dst=100248" TargetMode="External"/><Relationship Id="rId41" Type="http://schemas.openxmlformats.org/officeDocument/2006/relationships/hyperlink" Target="https://login.consultant.ru/link/?req=doc&amp;base=LAW&amp;n=454131&amp;dst=100450" TargetMode="External"/><Relationship Id="rId62" Type="http://schemas.openxmlformats.org/officeDocument/2006/relationships/hyperlink" Target="https://login.consultant.ru/link/?req=doc&amp;base=LAW&amp;n=387134&amp;dst=100053" TargetMode="External"/><Relationship Id="rId83" Type="http://schemas.openxmlformats.org/officeDocument/2006/relationships/hyperlink" Target="https://login.consultant.ru/link/?req=doc&amp;base=LAW&amp;n=448436&amp;dst=100380" TargetMode="External"/><Relationship Id="rId179" Type="http://schemas.openxmlformats.org/officeDocument/2006/relationships/hyperlink" Target="https://login.consultant.ru/link/?req=doc&amp;base=LAW&amp;n=461632&amp;dst=100184" TargetMode="External"/><Relationship Id="rId190" Type="http://schemas.openxmlformats.org/officeDocument/2006/relationships/hyperlink" Target="https://login.consultant.ru/link/?req=doc&amp;base=LAW&amp;n=465743&amp;dst=100015" TargetMode="External"/><Relationship Id="rId204" Type="http://schemas.openxmlformats.org/officeDocument/2006/relationships/hyperlink" Target="https://login.consultant.ru/link/?req=doc&amp;base=LAW&amp;n=465743&amp;dst=100015" TargetMode="External"/><Relationship Id="rId225" Type="http://schemas.openxmlformats.org/officeDocument/2006/relationships/hyperlink" Target="https://login.consultant.ru/link/?req=doc&amp;base=LAW&amp;n=309948&amp;dst=100015" TargetMode="External"/><Relationship Id="rId246" Type="http://schemas.openxmlformats.org/officeDocument/2006/relationships/hyperlink" Target="https://login.consultant.ru/link/?req=doc&amp;base=LAW&amp;n=410698&amp;dst=100015" TargetMode="External"/><Relationship Id="rId106" Type="http://schemas.openxmlformats.org/officeDocument/2006/relationships/hyperlink" Target="https://login.consultant.ru/link/?req=doc&amp;base=LAW&amp;n=451863&amp;dst=105058" TargetMode="External"/><Relationship Id="rId127" Type="http://schemas.openxmlformats.org/officeDocument/2006/relationships/hyperlink" Target="https://login.consultant.ru/link/?req=doc&amp;base=LAW&amp;n=465743&amp;dst=100015" TargetMode="External"/><Relationship Id="rId10" Type="http://schemas.openxmlformats.org/officeDocument/2006/relationships/hyperlink" Target="https://login.consultant.ru/link/?req=doc&amp;base=LAW&amp;n=178896&amp;dst=100031" TargetMode="External"/><Relationship Id="rId31" Type="http://schemas.openxmlformats.org/officeDocument/2006/relationships/hyperlink" Target="https://login.consultant.ru/link/?req=doc&amp;base=LAW&amp;n=386861&amp;dst=100009" TargetMode="External"/><Relationship Id="rId52" Type="http://schemas.openxmlformats.org/officeDocument/2006/relationships/hyperlink" Target="https://login.consultant.ru/link/?req=doc&amp;base=LAW&amp;n=464294" TargetMode="External"/><Relationship Id="rId73" Type="http://schemas.openxmlformats.org/officeDocument/2006/relationships/hyperlink" Target="https://login.consultant.ru/link/?req=doc&amp;base=LAW&amp;n=410698&amp;dst=100015" TargetMode="External"/><Relationship Id="rId94" Type="http://schemas.openxmlformats.org/officeDocument/2006/relationships/hyperlink" Target="https://login.consultant.ru/link/?req=doc&amp;base=LAW&amp;n=464075&amp;dst=100020" TargetMode="External"/><Relationship Id="rId148" Type="http://schemas.openxmlformats.org/officeDocument/2006/relationships/hyperlink" Target="https://login.consultant.ru/link/?req=doc&amp;base=LAW&amp;n=217563" TargetMode="External"/><Relationship Id="rId169" Type="http://schemas.openxmlformats.org/officeDocument/2006/relationships/hyperlink" Target="https://login.consultant.ru/link/?req=doc&amp;base=LAW&amp;n=465743&amp;dst=10000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1632&amp;dst=100235" TargetMode="External"/><Relationship Id="rId215" Type="http://schemas.openxmlformats.org/officeDocument/2006/relationships/hyperlink" Target="https://login.consultant.ru/link/?req=doc&amp;base=LAW&amp;n=465808&amp;dst=1863" TargetMode="External"/><Relationship Id="rId236" Type="http://schemas.openxmlformats.org/officeDocument/2006/relationships/hyperlink" Target="https://login.consultant.ru/link/?req=doc&amp;base=LAW&amp;n=464075&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16262</Words>
  <Characters>92699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svgk</Company>
  <LinksUpToDate>false</LinksUpToDate>
  <CharactersWithSpaces>108744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Екатерина Вячеславовна</dc:creator>
  <cp:keywords/>
  <dc:description/>
  <cp:lastModifiedBy>Гуляева Екатерина Вячеславовна</cp:lastModifiedBy>
  <cp:revision>1</cp:revision>
  <dcterms:created xsi:type="dcterms:W3CDTF">2024-01-15T05:40:00Z</dcterms:created>
  <dcterms:modified xsi:type="dcterms:W3CDTF">2024-01-15T05:40:00Z</dcterms:modified>
</cp:coreProperties>
</file>